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 w:rsidR="00F313CD">
        <w:rPr>
          <w:rFonts w:ascii="Bookman Old Style" w:hAnsi="Bookman Old Style" w:cs="Bookman Old Style"/>
          <w:sz w:val="24"/>
          <w:szCs w:val="24"/>
        </w:rPr>
        <w:t>17.10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5C752E" w:rsidRDefault="005C752E" w:rsidP="005C752E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5C752E" w:rsidRDefault="005C752E" w:rsidP="005C75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XXI</w:t>
      </w:r>
      <w:r w:rsidR="00F313CD">
        <w:rPr>
          <w:rFonts w:ascii="Bookman Old Style" w:hAnsi="Bookman Old Style" w:cs="Bookman Old Style"/>
          <w:b/>
          <w:bCs/>
          <w:sz w:val="22"/>
          <w:szCs w:val="22"/>
        </w:rPr>
        <w:t>X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Sesję Nadzwyczajną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5C752E" w:rsidRDefault="005C752E" w:rsidP="005C752E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F313CD" w:rsidRPr="00F313CD">
        <w:rPr>
          <w:rFonts w:ascii="Bookman Old Style" w:hAnsi="Bookman Old Style" w:cs="Bookman Old Style"/>
          <w:b/>
          <w:sz w:val="22"/>
          <w:szCs w:val="22"/>
          <w:u w:val="single"/>
        </w:rPr>
        <w:t>19 października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</w:t>
      </w:r>
      <w:r w:rsidR="00F313C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 roku o godz. 16:30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5C752E" w:rsidRDefault="005C752E" w:rsidP="005C752E">
      <w:pPr>
        <w:jc w:val="center"/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5C752E" w:rsidRPr="005C752E" w:rsidRDefault="00F313CD" w:rsidP="005C752E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C752E" w:rsidRPr="005C752E">
        <w:rPr>
          <w:rFonts w:ascii="Bookman Old Style" w:hAnsi="Bookman Old Style"/>
          <w:sz w:val="24"/>
          <w:szCs w:val="24"/>
        </w:rPr>
        <w:t>Otwarcie obrad i stwierdzenie quorum;</w:t>
      </w:r>
    </w:p>
    <w:p w:rsidR="005C752E" w:rsidRPr="005C752E" w:rsidRDefault="00F313CD" w:rsidP="0095776D">
      <w:pPr>
        <w:pStyle w:val="Bezodstpw"/>
        <w:numPr>
          <w:ilvl w:val="0"/>
          <w:numId w:val="1"/>
        </w:numPr>
        <w:ind w:left="36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C752E" w:rsidRPr="005C752E">
        <w:rPr>
          <w:rFonts w:ascii="Bookman Old Style" w:hAnsi="Bookman Old Style"/>
          <w:sz w:val="24"/>
          <w:szCs w:val="24"/>
        </w:rPr>
        <w:t>Przyjęcie  porządku  obrad;</w:t>
      </w:r>
    </w:p>
    <w:p w:rsidR="00F313CD" w:rsidRDefault="00F313C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zaopiniowania projektu planu aglomeracji „Puszcza Mariańska”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Sprawy wniesione, wolne wnioski;</w:t>
      </w:r>
    </w:p>
    <w:p w:rsidR="005C752E" w:rsidRPr="005C752E" w:rsidRDefault="005C752E" w:rsidP="005C752E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 w:rsidRPr="005C752E">
        <w:rPr>
          <w:rFonts w:ascii="Bookman Old Style" w:hAnsi="Bookman Old Style"/>
          <w:sz w:val="24"/>
          <w:szCs w:val="24"/>
        </w:rPr>
        <w:t>Interpelacje radnych;</w:t>
      </w:r>
    </w:p>
    <w:p w:rsidR="005C752E" w:rsidRPr="005C752E" w:rsidRDefault="00CB54AD" w:rsidP="005C752E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XXI</w:t>
      </w:r>
      <w:r w:rsidR="00F313CD">
        <w:rPr>
          <w:rFonts w:ascii="Bookman Old Style" w:hAnsi="Bookman Old Style"/>
          <w:sz w:val="24"/>
          <w:szCs w:val="24"/>
        </w:rPr>
        <w:t>X</w:t>
      </w:r>
      <w:bookmarkStart w:id="0" w:name="_GoBack"/>
      <w:bookmarkEnd w:id="0"/>
      <w:r w:rsidR="005C752E" w:rsidRPr="005C752E">
        <w:rPr>
          <w:rFonts w:ascii="Bookman Old Style" w:hAnsi="Bookman Old Style"/>
          <w:sz w:val="24"/>
          <w:szCs w:val="24"/>
        </w:rPr>
        <w:t xml:space="preserve">  Sesji Nadzwyczajnej Rady Gminy.</w:t>
      </w:r>
    </w:p>
    <w:p w:rsidR="005C752E" w:rsidRP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rPr>
          <w:rFonts w:ascii="Bookman Old Style" w:hAnsi="Bookman Old Style" w:cs="Bookman Old Style"/>
        </w:rPr>
      </w:pPr>
    </w:p>
    <w:p w:rsidR="005C752E" w:rsidRDefault="005C752E" w:rsidP="005C752E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5C752E" w:rsidRDefault="005C752E" w:rsidP="005C752E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5C752E" w:rsidRDefault="005C752E" w:rsidP="005C752E">
      <w:pPr>
        <w:spacing w:after="0" w:line="240" w:lineRule="auto"/>
        <w:rPr>
          <w:i/>
          <w:iCs/>
          <w:sz w:val="20"/>
          <w:szCs w:val="20"/>
        </w:rPr>
      </w:pPr>
    </w:p>
    <w:p w:rsidR="005C752E" w:rsidRDefault="005C752E" w:rsidP="005C752E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5C752E" w:rsidRDefault="005C752E" w:rsidP="005C752E"/>
    <w:p w:rsidR="00772049" w:rsidRDefault="00772049"/>
    <w:sectPr w:rsid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E"/>
    <w:rsid w:val="005C752E"/>
    <w:rsid w:val="00772049"/>
    <w:rsid w:val="00BB449E"/>
    <w:rsid w:val="00CB54AD"/>
    <w:rsid w:val="00F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D910-905A-4714-BB84-9D74948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2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2E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2E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5C752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2016-09-07T07:59:00Z</cp:lastPrinted>
  <dcterms:created xsi:type="dcterms:W3CDTF">2016-09-07T07:48:00Z</dcterms:created>
  <dcterms:modified xsi:type="dcterms:W3CDTF">2016-10-17T09:20:00Z</dcterms:modified>
</cp:coreProperties>
</file>