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02" w:rsidRDefault="001D3999" w:rsidP="00A63302">
      <w:pPr>
        <w:jc w:val="right"/>
        <w:rPr>
          <w:rFonts w:asciiTheme="minorHAnsi" w:hAnsiTheme="minorHAnsi" w:cstheme="minorHAnsi"/>
          <w:sz w:val="21"/>
          <w:szCs w:val="21"/>
        </w:rPr>
      </w:pPr>
      <w:r>
        <w:t>Puszcza Mariańska, dnia 21</w:t>
      </w:r>
      <w:r w:rsidR="0076257C">
        <w:t>.06.2019</w:t>
      </w:r>
      <w:r w:rsidR="00A63302">
        <w:t>r.</w:t>
      </w:r>
    </w:p>
    <w:p w:rsidR="00A63302" w:rsidRPr="009A590A" w:rsidRDefault="00A63302" w:rsidP="00A63302">
      <w:pPr>
        <w:jc w:val="right"/>
        <w:rPr>
          <w:rFonts w:asciiTheme="minorHAnsi" w:hAnsiTheme="minorHAnsi" w:cstheme="minorHAnsi"/>
          <w:sz w:val="21"/>
          <w:szCs w:val="21"/>
        </w:rPr>
      </w:pPr>
    </w:p>
    <w:p w:rsidR="00A63302" w:rsidRPr="009A590A" w:rsidRDefault="00A63302" w:rsidP="00A63302">
      <w:pPr>
        <w:jc w:val="right"/>
        <w:rPr>
          <w:rFonts w:asciiTheme="minorHAnsi" w:hAnsiTheme="minorHAnsi" w:cstheme="minorHAnsi"/>
          <w:color w:val="000000"/>
          <w:sz w:val="21"/>
          <w:szCs w:val="21"/>
        </w:rPr>
      </w:pPr>
    </w:p>
    <w:p w:rsidR="00A63302" w:rsidRPr="003F017A" w:rsidRDefault="00A63302" w:rsidP="00A63302">
      <w:pPr>
        <w:jc w:val="center"/>
      </w:pPr>
      <w:r w:rsidRPr="003F017A">
        <w:rPr>
          <w:b/>
          <w:sz w:val="28"/>
        </w:rPr>
        <w:t>ZAPYTANIE OFERTOWE</w:t>
      </w:r>
    </w:p>
    <w:p w:rsidR="00A63302" w:rsidRPr="003F017A" w:rsidRDefault="00A63302" w:rsidP="00A63302">
      <w:pPr>
        <w:jc w:val="center"/>
        <w:rPr>
          <w:b/>
          <w:sz w:val="28"/>
        </w:rPr>
      </w:pPr>
      <w:bookmarkStart w:id="0" w:name="_Hlk491372617"/>
      <w:r w:rsidRPr="003F017A">
        <w:rPr>
          <w:b/>
          <w:sz w:val="28"/>
        </w:rPr>
        <w:t xml:space="preserve">na dostawę sprzętu TIK </w:t>
      </w:r>
      <w:bookmarkEnd w:id="0"/>
      <w:r w:rsidRPr="003F017A">
        <w:rPr>
          <w:b/>
          <w:sz w:val="28"/>
        </w:rPr>
        <w:t xml:space="preserve">dla </w:t>
      </w:r>
      <w:bookmarkStart w:id="1" w:name="_Hlk490927133"/>
      <w:r w:rsidRPr="003F017A">
        <w:rPr>
          <w:b/>
          <w:sz w:val="28"/>
        </w:rPr>
        <w:t xml:space="preserve">potrzeb </w:t>
      </w:r>
      <w:bookmarkEnd w:id="1"/>
      <w:r w:rsidRPr="003F017A">
        <w:rPr>
          <w:b/>
          <w:sz w:val="28"/>
        </w:rPr>
        <w:t>realizacji Rządowego programu rozwijania szkolnej infrastruktury oraz kompetencji uczniów i nauczycieli w zakresie technologii informacyjno-komunikacyjnych – „Aktywna tablica”.</w:t>
      </w:r>
    </w:p>
    <w:p w:rsidR="00A63302" w:rsidRDefault="00A63302" w:rsidP="00A63302">
      <w:pPr>
        <w:jc w:val="center"/>
        <w:rPr>
          <w:rFonts w:asciiTheme="minorHAnsi" w:hAnsiTheme="minorHAnsi" w:cstheme="minorHAnsi"/>
          <w:b/>
          <w:sz w:val="28"/>
        </w:rPr>
      </w:pPr>
    </w:p>
    <w:p w:rsidR="00A63302" w:rsidRPr="00F82296" w:rsidRDefault="00A63302" w:rsidP="00A6330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63302" w:rsidRPr="003F017A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bookmarkStart w:id="2" w:name="_Hlk490639865"/>
      <w:r w:rsidRPr="003F017A">
        <w:rPr>
          <w:rFonts w:ascii="Times New Roman" w:hAnsi="Times New Roman"/>
          <w:b/>
        </w:rPr>
        <w:t>ZAMAWIAJĄCY:</w:t>
      </w:r>
    </w:p>
    <w:bookmarkEnd w:id="2"/>
    <w:p w:rsidR="00A63302" w:rsidRPr="003F017A" w:rsidRDefault="00A63302" w:rsidP="00A63302">
      <w:pPr>
        <w:autoSpaceDE w:val="0"/>
        <w:jc w:val="both"/>
      </w:pPr>
      <w:r w:rsidRPr="003F017A">
        <w:t xml:space="preserve">Nazwa: </w:t>
      </w:r>
      <w:r w:rsidR="0076257C">
        <w:t>Gmina Puszcza Mariańska</w:t>
      </w:r>
      <w:r w:rsidRPr="003F017A">
        <w:t xml:space="preserve"> </w:t>
      </w:r>
    </w:p>
    <w:p w:rsidR="00A63302" w:rsidRPr="003F017A" w:rsidRDefault="00A63302" w:rsidP="00A63302">
      <w:pPr>
        <w:autoSpaceDE w:val="0"/>
        <w:jc w:val="both"/>
      </w:pPr>
      <w:r w:rsidRPr="003F017A">
        <w:t xml:space="preserve">Adres: </w:t>
      </w:r>
      <w:r w:rsidR="0076257C">
        <w:t>ul. Stanisława Papczyńskiego 1, 96-330 Puszcza Mariańska</w:t>
      </w:r>
    </w:p>
    <w:p w:rsidR="00A63302" w:rsidRPr="003F017A" w:rsidRDefault="00A63302" w:rsidP="00A63302">
      <w:pPr>
        <w:autoSpaceDE w:val="0"/>
        <w:jc w:val="both"/>
      </w:pPr>
    </w:p>
    <w:p w:rsidR="00A63302" w:rsidRPr="0076257C" w:rsidRDefault="00A63302" w:rsidP="00287BC3">
      <w:pPr>
        <w:autoSpaceDE w:val="0"/>
        <w:ind w:firstLine="360"/>
        <w:jc w:val="both"/>
        <w:rPr>
          <w:b/>
          <w:sz w:val="22"/>
        </w:rPr>
      </w:pPr>
      <w:r w:rsidRPr="0076257C">
        <w:rPr>
          <w:b/>
          <w:sz w:val="22"/>
        </w:rPr>
        <w:t>ODBIORCA:</w:t>
      </w:r>
    </w:p>
    <w:p w:rsidR="00A63302" w:rsidRPr="001D3999" w:rsidRDefault="0076257C" w:rsidP="001D3999">
      <w:pPr>
        <w:autoSpaceDE w:val="0"/>
        <w:jc w:val="both"/>
      </w:pPr>
      <w:r w:rsidRPr="001D3999">
        <w:t xml:space="preserve">Szkoła Podstawowa w </w:t>
      </w:r>
      <w:r w:rsidR="00E5484F">
        <w:t>Walerianach. Waleriany 24, 96-330 Puszcza Mariańska</w:t>
      </w:r>
    </w:p>
    <w:p w:rsidR="00A63302" w:rsidRPr="003F017A" w:rsidRDefault="00A63302" w:rsidP="00A63302">
      <w:pPr>
        <w:autoSpaceDE w:val="0"/>
        <w:jc w:val="both"/>
        <w:rPr>
          <w:b/>
          <w:bCs/>
        </w:rPr>
      </w:pPr>
    </w:p>
    <w:p w:rsidR="00A63302" w:rsidRPr="003F017A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3F017A">
        <w:rPr>
          <w:rFonts w:ascii="Times New Roman" w:hAnsi="Times New Roman"/>
          <w:b/>
        </w:rPr>
        <w:t>PRZEDMIOT ZAMÓWIENIA:</w:t>
      </w:r>
    </w:p>
    <w:p w:rsidR="00A63302" w:rsidRPr="00287BC3" w:rsidRDefault="00A63302" w:rsidP="00496F4C">
      <w:pPr>
        <w:spacing w:line="276" w:lineRule="auto"/>
        <w:jc w:val="both"/>
        <w:rPr>
          <w:b/>
        </w:rPr>
      </w:pPr>
      <w:r w:rsidRPr="00287BC3">
        <w:t>Zamawiający zwraca się z prośbą o przedstawienie oferty cenowej na dostawę sprzętu TIK dla potrzeb realizacji Rządowego programu rozwijania szkolnej infrastruktury oraz kompetencji uczniów i nauczycieli w zakresie technologii informacyjno-komunikacyjnych – „Aktywna tablica”</w:t>
      </w:r>
      <w:r w:rsidRPr="00287BC3">
        <w:rPr>
          <w:b/>
        </w:rPr>
        <w:t xml:space="preserve"> </w:t>
      </w:r>
      <w:r w:rsidRPr="00287BC3">
        <w:rPr>
          <w:b/>
          <w:bCs/>
        </w:rPr>
        <w:t>zgodnie z następującą specyfikacją:</w:t>
      </w:r>
    </w:p>
    <w:p w:rsidR="00A63302" w:rsidRPr="00287BC3" w:rsidRDefault="00A63302" w:rsidP="00A63302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87BC3">
        <w:rPr>
          <w:rFonts w:ascii="Times New Roman" w:hAnsi="Times New Roman"/>
          <w:bCs/>
          <w:sz w:val="24"/>
          <w:szCs w:val="24"/>
        </w:rPr>
        <w:tab/>
      </w:r>
    </w:p>
    <w:p w:rsidR="00A63302" w:rsidRPr="003F017A" w:rsidRDefault="00A63302" w:rsidP="00A63302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1D3999" w:rsidRPr="00D53542" w:rsidRDefault="001D3999" w:rsidP="001D3999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D53542">
        <w:rPr>
          <w:rFonts w:eastAsia="Calibri"/>
          <w:b/>
          <w:sz w:val="22"/>
          <w:szCs w:val="22"/>
          <w:lang w:eastAsia="en-US"/>
        </w:rPr>
        <w:t>Rodzaj i ilość pomocy dydaktycznych</w:t>
      </w: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6743"/>
        <w:gridCol w:w="1418"/>
      </w:tblGrid>
      <w:tr w:rsidR="001D3999" w:rsidRPr="00D53542" w:rsidTr="00EB6622">
        <w:tc>
          <w:tcPr>
            <w:tcW w:w="541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5354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743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53542">
              <w:rPr>
                <w:b/>
                <w:bCs/>
                <w:sz w:val="22"/>
                <w:szCs w:val="22"/>
              </w:rPr>
              <w:t>Rodzaj pomocy dydaktycznej</w:t>
            </w:r>
          </w:p>
        </w:tc>
        <w:tc>
          <w:tcPr>
            <w:tcW w:w="1418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53542">
              <w:rPr>
                <w:b/>
                <w:bCs/>
                <w:sz w:val="22"/>
                <w:szCs w:val="22"/>
              </w:rPr>
              <w:t>Ilość</w:t>
            </w:r>
            <w:r w:rsidR="00E3387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D3999" w:rsidRPr="00D53542" w:rsidTr="00EB6622">
        <w:tc>
          <w:tcPr>
            <w:tcW w:w="541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535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43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53542">
              <w:rPr>
                <w:bCs/>
                <w:sz w:val="22"/>
                <w:szCs w:val="22"/>
              </w:rPr>
              <w:t xml:space="preserve">Tablica interaktywna bez projektora </w:t>
            </w:r>
            <w:proofErr w:type="spellStart"/>
            <w:r w:rsidRPr="00D53542">
              <w:rPr>
                <w:bCs/>
                <w:sz w:val="22"/>
                <w:szCs w:val="22"/>
              </w:rPr>
              <w:t>ultrakrótkoogniskowego</w:t>
            </w:r>
            <w:proofErr w:type="spellEnd"/>
          </w:p>
        </w:tc>
        <w:tc>
          <w:tcPr>
            <w:tcW w:w="1418" w:type="dxa"/>
          </w:tcPr>
          <w:p w:rsidR="001D3999" w:rsidRPr="00D53542" w:rsidRDefault="00EB6622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EB6622" w:rsidRPr="00D53542" w:rsidTr="00EB6622">
        <w:tc>
          <w:tcPr>
            <w:tcW w:w="541" w:type="dxa"/>
          </w:tcPr>
          <w:p w:rsidR="00EB6622" w:rsidRPr="00D53542" w:rsidRDefault="00EB6622" w:rsidP="00D535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43" w:type="dxa"/>
          </w:tcPr>
          <w:p w:rsidR="00EB6622" w:rsidRPr="00D53542" w:rsidRDefault="00EB6622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Tablica interaktywna z projektorem </w:t>
            </w:r>
            <w:proofErr w:type="spellStart"/>
            <w:r>
              <w:rPr>
                <w:bCs/>
                <w:sz w:val="22"/>
                <w:szCs w:val="22"/>
              </w:rPr>
              <w:t>ultrakrótkoogniskowym</w:t>
            </w:r>
            <w:proofErr w:type="spellEnd"/>
          </w:p>
        </w:tc>
        <w:tc>
          <w:tcPr>
            <w:tcW w:w="1418" w:type="dxa"/>
          </w:tcPr>
          <w:p w:rsidR="00EB6622" w:rsidRPr="00D53542" w:rsidRDefault="00EB6622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</w:tbl>
    <w:p w:rsidR="001D3999" w:rsidRDefault="001D3999" w:rsidP="001D3999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</w:p>
    <w:p w:rsidR="007720E3" w:rsidRPr="00D53542" w:rsidRDefault="007720E3" w:rsidP="001D3999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</w:p>
    <w:p w:rsidR="001D3999" w:rsidRPr="00D53542" w:rsidRDefault="007763F3" w:rsidP="007720E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D53542">
        <w:rPr>
          <w:rFonts w:eastAsia="Calibri"/>
          <w:b/>
          <w:sz w:val="22"/>
          <w:szCs w:val="22"/>
          <w:lang w:eastAsia="en-US"/>
        </w:rPr>
        <w:t xml:space="preserve">Minimalne </w:t>
      </w:r>
      <w:r w:rsidR="007720E3">
        <w:rPr>
          <w:rFonts w:eastAsia="Calibri"/>
          <w:b/>
          <w:sz w:val="22"/>
          <w:szCs w:val="22"/>
          <w:lang w:eastAsia="en-US"/>
        </w:rPr>
        <w:t>w</w:t>
      </w:r>
      <w:r w:rsidR="001D3999" w:rsidRPr="00D53542">
        <w:rPr>
          <w:rFonts w:eastAsia="Calibri"/>
          <w:b/>
          <w:sz w:val="22"/>
          <w:szCs w:val="22"/>
          <w:lang w:eastAsia="en-US"/>
        </w:rPr>
        <w:t xml:space="preserve">ymagania </w:t>
      </w:r>
      <w:proofErr w:type="spellStart"/>
      <w:r w:rsidR="001D3999" w:rsidRPr="00D53542">
        <w:rPr>
          <w:rFonts w:eastAsia="Calibri"/>
          <w:b/>
          <w:sz w:val="22"/>
          <w:szCs w:val="22"/>
          <w:lang w:eastAsia="en-US"/>
        </w:rPr>
        <w:t>funkcjonalno</w:t>
      </w:r>
      <w:proofErr w:type="spellEnd"/>
      <w:r w:rsidR="001D3999" w:rsidRPr="00D53542">
        <w:rPr>
          <w:rFonts w:eastAsia="Calibri"/>
          <w:b/>
          <w:sz w:val="22"/>
          <w:szCs w:val="22"/>
          <w:lang w:eastAsia="en-US"/>
        </w:rPr>
        <w:t xml:space="preserve"> - techniczne do powyższych pomocy</w:t>
      </w:r>
      <w:r w:rsidR="007720E3">
        <w:rPr>
          <w:rFonts w:eastAsia="Calibri"/>
          <w:b/>
          <w:sz w:val="22"/>
          <w:szCs w:val="22"/>
          <w:lang w:eastAsia="en-US"/>
        </w:rPr>
        <w:t xml:space="preserve"> </w:t>
      </w:r>
      <w:r w:rsidR="001D3999" w:rsidRPr="00D53542">
        <w:rPr>
          <w:rFonts w:eastAsia="Calibri"/>
          <w:b/>
          <w:sz w:val="22"/>
          <w:szCs w:val="22"/>
          <w:lang w:eastAsia="en-US"/>
        </w:rPr>
        <w:t>dydaktycznych:</w:t>
      </w:r>
    </w:p>
    <w:p w:rsidR="000B1D89" w:rsidRPr="00D53542" w:rsidRDefault="000B1D89" w:rsidP="00A6330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:rsidR="00A63302" w:rsidRPr="00D53542" w:rsidRDefault="007763F3" w:rsidP="00A6330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  <w:r w:rsidRPr="00D53542">
        <w:rPr>
          <w:rFonts w:ascii="Times New Roman" w:hAnsi="Times New Roman" w:cs="Times New Roman"/>
          <w:b/>
        </w:rPr>
        <w:t>Tablica interaktywna</w:t>
      </w:r>
      <w:r w:rsidR="00EB6622">
        <w:rPr>
          <w:rFonts w:ascii="Times New Roman" w:hAnsi="Times New Roman" w:cs="Times New Roman"/>
          <w:b/>
        </w:rPr>
        <w:t xml:space="preserve"> bez projektora </w:t>
      </w:r>
      <w:proofErr w:type="spellStart"/>
      <w:r w:rsidR="00EB6622">
        <w:rPr>
          <w:rFonts w:ascii="Times New Roman" w:hAnsi="Times New Roman" w:cs="Times New Roman"/>
          <w:b/>
        </w:rPr>
        <w:t>ultrakrotkoogniskowego</w:t>
      </w:r>
      <w:proofErr w:type="spellEnd"/>
      <w:r w:rsidRPr="00D53542">
        <w:rPr>
          <w:rFonts w:ascii="Times New Roman" w:hAnsi="Times New Roman" w:cs="Times New Roman"/>
          <w:b/>
        </w:rPr>
        <w:t>:</w:t>
      </w:r>
    </w:p>
    <w:p w:rsidR="000B1D89" w:rsidRPr="00D53542" w:rsidRDefault="000B1D89" w:rsidP="00A6330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10065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6520"/>
      </w:tblGrid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Przekątna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83 cali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Przekątna powierzchni roboczej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79 cali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Technologia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IR (Podczerwień)</w:t>
            </w:r>
          </w:p>
        </w:tc>
      </w:tr>
      <w:tr w:rsidR="008E54CA" w:rsidRPr="00D53542" w:rsidTr="00D53542">
        <w:trPr>
          <w:trHeight w:val="493"/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Obsługa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dowolny wskaźnik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palec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Sposób mocowania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Mocowanie ścienne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Złącza / komunikacja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USB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Zasilanie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USB</w:t>
            </w:r>
          </w:p>
        </w:tc>
      </w:tr>
      <w:tr w:rsidR="008E54CA" w:rsidRPr="00D53542" w:rsidTr="00D53542">
        <w:trPr>
          <w:trHeight w:val="1458"/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lastRenderedPageBreak/>
              <w:t>Obsługiwane systemy operacyjne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Microsoft Windows 10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Windows 7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Windows 8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Microsoft Windows Vista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Microsoft Windows XP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Windows 8.1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Załączone oprogramowanie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3542">
              <w:rPr>
                <w:rFonts w:ascii="Times New Roman" w:hAnsi="Times New Roman" w:cs="Times New Roman"/>
              </w:rPr>
              <w:t>Flow!Works</w:t>
            </w:r>
            <w:proofErr w:type="spellEnd"/>
          </w:p>
        </w:tc>
      </w:tr>
      <w:tr w:rsidR="008E54CA" w:rsidRPr="00D53542" w:rsidTr="00D53542">
        <w:trPr>
          <w:trHeight w:val="1497"/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Załączone akcesoria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4 pisaki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oprogramowanie na CD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zestaw do mocowania na ścianie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Wskaźnik teleskopowy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inteligentna półka na pisaki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kabel USB (7.5m)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Akcesoria opcjonalne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podstawa jezdna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Szerokość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1730 mm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Szerokość powierzchni roboczej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1237 mm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Wysokość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1641 mm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Wysokość powierzchni roboczej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1148 mm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Masa netto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20 kg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M</w:t>
            </w:r>
            <w:r w:rsidR="007763F3" w:rsidRPr="00D53542">
              <w:rPr>
                <w:rFonts w:ascii="Times New Roman" w:hAnsi="Times New Roman" w:cs="Times New Roman"/>
              </w:rPr>
              <w:t>asa brutto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26 kg</w:t>
            </w:r>
          </w:p>
        </w:tc>
      </w:tr>
      <w:tr w:rsidR="00496F4C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</w:tcPr>
          <w:p w:rsidR="00496F4C" w:rsidRPr="00D53542" w:rsidRDefault="00496F4C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496F4C">
              <w:rPr>
                <w:rFonts w:ascii="Times New Roman" w:hAnsi="Times New Roman" w:cs="Times New Roman"/>
              </w:rPr>
              <w:t>Dodatkowe informacje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496F4C" w:rsidRPr="00496F4C" w:rsidRDefault="00496F4C" w:rsidP="00496F4C">
            <w:pPr>
              <w:pStyle w:val="Bezodstpw"/>
            </w:pPr>
            <w:r w:rsidRPr="00496F4C">
              <w:t> •  Technologia IR (pozycjonowanie w podczerwieni)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10 punktowy dotyk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 xml:space="preserve"> •  Powierzchnia </w:t>
            </w:r>
            <w:proofErr w:type="spellStart"/>
            <w:r w:rsidRPr="00496F4C">
              <w:t>suchościeralna</w:t>
            </w:r>
            <w:proofErr w:type="spellEnd"/>
            <w:r w:rsidRPr="00496F4C">
              <w:t xml:space="preserve"> i magnetyczna 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Bez refleksów przy projekcji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Obsługa dowolnym wskaźnikiem lub palcem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Format obrazu 4:3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Rozdzielczość: 32767 x 32767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Czas reakcji: pierwsza kropka 25ms, ciągła kropka 8ms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Komunikacja/zasilanie: USB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Pasek skrótów po obu stronach tablicy: ułatwienie dla leworęcznych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Załączone akcesoria: 4 pisaki (</w:t>
            </w:r>
            <w:proofErr w:type="spellStart"/>
            <w:r w:rsidRPr="00496F4C">
              <w:t>czer</w:t>
            </w:r>
            <w:proofErr w:type="spellEnd"/>
            <w:r w:rsidRPr="00496F4C">
              <w:t xml:space="preserve">., czar., nieb., </w:t>
            </w:r>
            <w:proofErr w:type="spellStart"/>
            <w:r w:rsidRPr="00496F4C">
              <w:t>ziel</w:t>
            </w:r>
            <w:proofErr w:type="spellEnd"/>
            <w:r w:rsidRPr="00496F4C">
              <w:t xml:space="preserve">.), gąbka, wskaźnik 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zamykana inteligentna półka na marker, kabel USB, uchwyty ścienne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 xml:space="preserve"> •   kabel USB 7.5m, oprogramowanie </w:t>
            </w:r>
            <w:proofErr w:type="spellStart"/>
            <w:r w:rsidRPr="00496F4C">
              <w:t>Flow</w:t>
            </w:r>
            <w:proofErr w:type="spellEnd"/>
            <w:r w:rsidRPr="00496F4C">
              <w:t xml:space="preserve"> Works PRO w j. polskim, instrukcja obsługi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Akcesoria opcjonalne: statyw mobilny, regulowany uchwyt ścienny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Wybrane funkcje oprogramowania: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 xml:space="preserve"> •  inteligentna półka - zmiana koloru pisaka na ten, który jest używany 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Reflektor - umożliwia pokazanie fragmentu ekranu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Kurtyna - umożliwia ukrycie ekranu i przesuwanie kurtyny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Narzędzia do geometrii: linijka, ekierka, kątomierz, cyrkiel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Baza figur geometrycznych - wstawianie figur do prezentacji na lekcji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Rozpoznawanie pisma odręcznego w języku polskim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Rozpoznawanie gestów na tablicy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Wypełnianie obiektów kolorem lub obrazem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Grupowanie/rozgrupowywanie obiektów graficznych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Blokowanie elementów dla ochrony przed nieumyślną edycją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lastRenderedPageBreak/>
              <w:t> •  Możliwość regulacji stopnia przezroczystości obiektów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Narzędzia i grafiki do nauki matematyki, chemii, fizyki,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języka angielskiego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 xml:space="preserve"> •  Bogata galeria klipartów (100 </w:t>
            </w:r>
            <w:proofErr w:type="spellStart"/>
            <w:r w:rsidRPr="00496F4C">
              <w:t>Mb</w:t>
            </w:r>
            <w:proofErr w:type="spellEnd"/>
            <w:r w:rsidRPr="00496F4C">
              <w:t>) - możliwość stworzenia własnej biblioteki</w:t>
            </w:r>
          </w:p>
          <w:p w:rsidR="00496F4C" w:rsidRPr="00D53542" w:rsidRDefault="00496F4C" w:rsidP="00496F4C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496F4C">
              <w:rPr>
                <w:rFonts w:ascii="Times New Roman" w:hAnsi="Times New Roman" w:cs="Times New Roman"/>
              </w:rPr>
              <w:t> •  Funkcja "chwytania obrazu" dla ułatwienia pracy niskim osobom/ dzieciom</w:t>
            </w:r>
          </w:p>
        </w:tc>
      </w:tr>
    </w:tbl>
    <w:p w:rsidR="00FE1F9F" w:rsidRPr="00D53542" w:rsidRDefault="00FE1F9F" w:rsidP="00A6330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:rsidR="007763F3" w:rsidRPr="00D53542" w:rsidRDefault="00EB6622" w:rsidP="00D5354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Tablica interaktywna z projektorem </w:t>
      </w:r>
      <w:proofErr w:type="spellStart"/>
      <w:r>
        <w:rPr>
          <w:rFonts w:ascii="Times New Roman" w:hAnsi="Times New Roman" w:cs="Times New Roman"/>
          <w:b/>
        </w:rPr>
        <w:t>ultrakrótkoogniskowym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FE1F9F" w:rsidRPr="007763F3" w:rsidRDefault="00FE1F9F" w:rsidP="00A63302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9498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2279"/>
        <w:gridCol w:w="4819"/>
      </w:tblGrid>
      <w:tr w:rsidR="00EB6622" w:rsidRPr="00D53542" w:rsidTr="00FD2559">
        <w:trPr>
          <w:tblCellSpacing w:w="15" w:type="dxa"/>
        </w:trPr>
        <w:tc>
          <w:tcPr>
            <w:tcW w:w="2355" w:type="dxa"/>
            <w:vMerge w:val="restart"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Tablica interaktywna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Przekątna tablicy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83 cali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Przekątna powierzchni roboczej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79 cali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Technologia tablicy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IR (Podczerwień)</w:t>
            </w:r>
          </w:p>
        </w:tc>
      </w:tr>
      <w:tr w:rsidR="00EB6622" w:rsidRPr="00D53542" w:rsidTr="00FD2559">
        <w:trPr>
          <w:trHeight w:val="493"/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Obsługa tablicy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dowolny wskaźnik</w:t>
            </w:r>
          </w:p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palec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Sposób mocowania tablicy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Mocowanie ścienne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Złącza / komunikacja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USB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Zasilanie tablicy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USB</w:t>
            </w:r>
          </w:p>
        </w:tc>
      </w:tr>
      <w:tr w:rsidR="00EB6622" w:rsidRPr="00D53542" w:rsidTr="00FD2559">
        <w:trPr>
          <w:trHeight w:val="1458"/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Obsługiwane systemy operacyjne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Microsoft Windows 10</w:t>
            </w:r>
          </w:p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Windows 7</w:t>
            </w:r>
          </w:p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Windows 8</w:t>
            </w:r>
          </w:p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Microsoft Windows Vista</w:t>
            </w:r>
          </w:p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Microsoft Windows XP</w:t>
            </w:r>
          </w:p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Windows 8.1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Załączone oprogramowanie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3542">
              <w:rPr>
                <w:rFonts w:ascii="Times New Roman" w:hAnsi="Times New Roman" w:cs="Times New Roman"/>
              </w:rPr>
              <w:t>Flow!Works</w:t>
            </w:r>
            <w:proofErr w:type="spellEnd"/>
          </w:p>
        </w:tc>
      </w:tr>
      <w:tr w:rsidR="00EB6622" w:rsidRPr="00D53542" w:rsidTr="00FD2559">
        <w:trPr>
          <w:trHeight w:val="1497"/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Załączone akcesoria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2217CF" w:rsidRDefault="00EB6622" w:rsidP="002217CF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4 pisaki</w:t>
            </w:r>
          </w:p>
          <w:p w:rsidR="002217CF" w:rsidRPr="00D53542" w:rsidRDefault="002217CF" w:rsidP="002217CF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głośnik 1 szt. (rodzaj głośnika:</w:t>
            </w:r>
            <w:r w:rsidR="003166EA">
              <w:rPr>
                <w:rFonts w:ascii="Times New Roman" w:hAnsi="Times New Roman" w:cs="Times New Roman"/>
              </w:rPr>
              <w:t xml:space="preserve"> aktywny, m</w:t>
            </w:r>
            <w:r w:rsidR="003166EA" w:rsidRPr="00FB0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aksymalna moc RMS</w:t>
            </w:r>
            <w:r w:rsidR="003166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3166EA" w:rsidRPr="00FB0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 Wat</w:t>
            </w:r>
            <w:r w:rsidR="003166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</w:t>
            </w:r>
            <w:r w:rsidR="003166EA" w:rsidRPr="00FB0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rządzenia wejścia / wyjścia</w:t>
            </w:r>
            <w:r w:rsidR="003166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3166EA" w:rsidRPr="00FB0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x stereo mini-</w:t>
            </w:r>
            <w:proofErr w:type="spellStart"/>
            <w:r w:rsidR="003166EA" w:rsidRPr="00FB0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jack</w:t>
            </w:r>
            <w:proofErr w:type="spellEnd"/>
            <w:r w:rsidR="003166EA" w:rsidRPr="00FB0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(audio in)</w:t>
            </w:r>
            <w:r w:rsidR="003166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pilot w zestawie, n</w:t>
            </w:r>
            <w:r w:rsidR="003166EA" w:rsidRPr="00FB0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apięcie zasilania</w:t>
            </w:r>
            <w:r w:rsidR="003166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3166EA" w:rsidRPr="00FB0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18,0 V AC</w:t>
            </w:r>
            <w:r w:rsidR="003166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kolor czarny, szerokość 78 mm, wysokość 910 mm, głębokość 86 mm, </w:t>
            </w:r>
            <w:r w:rsidR="000A0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3166EA" w:rsidRPr="00FB0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 całkowita: 36W RMS</w:t>
            </w:r>
            <w:r w:rsidR="003166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3166EA" w:rsidRPr="00FB0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Bluetooth 3.0</w:t>
            </w:r>
            <w:r w:rsidR="003166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0A0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zestawie </w:t>
            </w:r>
            <w:r w:rsidR="00A754A2" w:rsidRPr="00FB0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uchwyt montażowy, zasilacz, pilot na podczerwień z bateriami</w:t>
            </w:r>
            <w:r w:rsidR="00A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0A0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A754A2" w:rsidRPr="00FB0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ejście audio: Optical</w:t>
            </w:r>
          </w:p>
          <w:p w:rsidR="00EB6622" w:rsidRPr="00D53542" w:rsidRDefault="00EB6622" w:rsidP="002217CF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oprogramowanie na CD</w:t>
            </w:r>
          </w:p>
          <w:p w:rsidR="00EB6622" w:rsidRPr="00D53542" w:rsidRDefault="00EB6622" w:rsidP="002217CF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zestaw do mocowania na ścianie</w:t>
            </w:r>
          </w:p>
          <w:p w:rsidR="00EB6622" w:rsidRPr="00D53542" w:rsidRDefault="00EB6622" w:rsidP="002217CF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lastRenderedPageBreak/>
              <w:t>Wskaźnik teleskopowy</w:t>
            </w:r>
          </w:p>
          <w:p w:rsidR="002217CF" w:rsidRDefault="00EB6622" w:rsidP="002217CF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inteligentna półka na pisaki</w:t>
            </w:r>
          </w:p>
          <w:p w:rsidR="00EB6622" w:rsidRPr="00D53542" w:rsidRDefault="00EB6622" w:rsidP="002217CF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kabel USB (7.5m)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Akcesoria opcjonalne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podstawa jezdna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Szerokość tablicy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1730 mm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Szerokość powierzchni roboczej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1237 mm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Wysokość tablicy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1641 mm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Wysokość powierzchni roboczej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1148 mm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Masa netto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20 kg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Masa brutto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26 kg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496F4C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496F4C">
              <w:rPr>
                <w:rFonts w:ascii="Times New Roman" w:hAnsi="Times New Roman" w:cs="Times New Roman"/>
              </w:rPr>
              <w:t>Dodatkowe informacje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EB6622" w:rsidRPr="00496F4C" w:rsidRDefault="00EB6622" w:rsidP="00DC1B5B">
            <w:pPr>
              <w:pStyle w:val="Bezodstpw"/>
            </w:pPr>
            <w:r w:rsidRPr="00496F4C">
              <w:t> •  Technologia IR (pozycjonowanie w podczerwieni)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10 punktowy dotyk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 xml:space="preserve"> •  Powierzchnia </w:t>
            </w:r>
            <w:proofErr w:type="spellStart"/>
            <w:r w:rsidRPr="00496F4C">
              <w:t>suchościeralna</w:t>
            </w:r>
            <w:proofErr w:type="spellEnd"/>
            <w:r w:rsidRPr="00496F4C">
              <w:t xml:space="preserve"> i magnetyczna 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Bez refleksów przy projekcji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Obsługa dowolnym wskaźnikiem lub palcem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Format obrazu 4:3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Rozdzielczość: 32767 x 32767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Czas reakcji: pierwsza kropka 25ms, ciągła kropka 8ms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Komunikacja/zasilanie: USB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Pasek skrótów po obu stronach tablicy: ułatwienie dla leworęcznych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Załączone akcesoria: 4 pisaki (</w:t>
            </w:r>
            <w:proofErr w:type="spellStart"/>
            <w:r w:rsidRPr="00496F4C">
              <w:t>czer</w:t>
            </w:r>
            <w:proofErr w:type="spellEnd"/>
            <w:r w:rsidRPr="00496F4C">
              <w:t xml:space="preserve">., czar., nieb., </w:t>
            </w:r>
            <w:proofErr w:type="spellStart"/>
            <w:r w:rsidRPr="00496F4C">
              <w:t>ziel</w:t>
            </w:r>
            <w:proofErr w:type="spellEnd"/>
            <w:r w:rsidRPr="00496F4C">
              <w:t xml:space="preserve">.), gąbka, wskaźnik 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zamykana inteligentna półka na marker, kabel USB, uchwyty ścienne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 xml:space="preserve"> •   kabel USB 7.5m, oprogramowanie </w:t>
            </w:r>
            <w:proofErr w:type="spellStart"/>
            <w:r w:rsidRPr="00496F4C">
              <w:t>Flow</w:t>
            </w:r>
            <w:proofErr w:type="spellEnd"/>
            <w:r w:rsidRPr="00496F4C">
              <w:t xml:space="preserve"> Works PRO w j. polskim, instrukcja obsługi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Akcesoria opcjonalne: statyw mobilny, regulowany uchwyt ścienny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Wybrane funkcje oprogramowania: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 xml:space="preserve"> •  inteligentna półka - zmiana koloru pisaka na ten, który jest używany 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Reflektor - umożliwia pokazanie fragmentu ekranu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Kurtyna - umożliwia ukrycie ekranu i przesuwanie kurtyny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Narzędzia do geometrii: linijka, ekierka, kątomierz, cyrkiel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lastRenderedPageBreak/>
              <w:t> •  Baza figur geometrycznych - wstawianie figur do prezentacji na lekcji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Rozpoznawanie pisma odręcznego w języku polskim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Rozpoznawanie gestów na tablicy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Wypełnianie obiektów kolorem lub obrazem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Grupowanie/rozgrupowywanie obiektów graficznych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Blokowanie elementów dla ochrony przed nieumyślną edycją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Możliwość regulacji stopnia przezroczystości obiektów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Narzędzia i grafiki do nauki matematyki, chemii, fizyki,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języka angielskiego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 xml:space="preserve"> •  Bogata galeria klipartów (100 </w:t>
            </w:r>
            <w:proofErr w:type="spellStart"/>
            <w:r w:rsidRPr="00496F4C">
              <w:t>Mb</w:t>
            </w:r>
            <w:proofErr w:type="spellEnd"/>
            <w:r w:rsidRPr="00496F4C">
              <w:t>) - możliwość stworzenia własnej biblioteki</w:t>
            </w:r>
          </w:p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496F4C">
              <w:rPr>
                <w:rFonts w:ascii="Times New Roman" w:hAnsi="Times New Roman" w:cs="Times New Roman"/>
              </w:rPr>
              <w:t> •  Funkcja "chwytania obrazu" dla ułatwienia pracy niskim osobom/ dzieciom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Projektor </w:t>
            </w:r>
            <w:proofErr w:type="spellStart"/>
            <w:r>
              <w:rPr>
                <w:rFonts w:ascii="Times New Roman" w:hAnsi="Times New Roman" w:cs="Times New Roman"/>
              </w:rPr>
              <w:t>ultrakrótkoogniskowy</w:t>
            </w:r>
            <w:proofErr w:type="spellEnd"/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Jasność źródła światła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3300 ANSI lm </w:t>
            </w:r>
          </w:p>
        </w:tc>
      </w:tr>
      <w:tr w:rsidR="006C00F3" w:rsidRPr="00EE50E9" w:rsidTr="006C00F3">
        <w:trPr>
          <w:trHeight w:val="474"/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Technologia</w:t>
            </w:r>
          </w:p>
          <w:p w:rsidR="006C00F3" w:rsidRDefault="006C00F3" w:rsidP="006C00F3"/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DLP </w:t>
            </w:r>
          </w:p>
          <w:p w:rsidR="006C00F3" w:rsidRDefault="006C00F3" w:rsidP="006C00F3"/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Rozdzielczość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1.024 x 768 (XGA)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Żywotność źródła światła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>3500h (tryb normalny) / 5000h (ECO) / 7000h (</w:t>
            </w:r>
            <w:proofErr w:type="spellStart"/>
            <w:r>
              <w:t>DynamicECO</w:t>
            </w:r>
            <w:proofErr w:type="spellEnd"/>
            <w:r>
              <w:t xml:space="preserve">)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 xml:space="preserve">Współczynnik odległości 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0.62:1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Kontrast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15000:1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Poziom szumu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36 </w:t>
            </w:r>
            <w:proofErr w:type="spellStart"/>
            <w:r>
              <w:t>dB</w:t>
            </w:r>
            <w:proofErr w:type="spellEnd"/>
            <w:r>
              <w:t xml:space="preserve"> (tryb normalny) / 32 </w:t>
            </w:r>
            <w:proofErr w:type="spellStart"/>
            <w:r>
              <w:t>dB</w:t>
            </w:r>
            <w:proofErr w:type="spellEnd"/>
            <w:r>
              <w:t xml:space="preserve"> (ECO)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Moc/źródło światła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240W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Zużycie energii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310W (tryb normalny) / 280W (ECO) / &lt;0,5W (Stand-by)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Obiektyw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F=2.8, f=7.26mm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Zoom/Focus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brak/ręczny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proofErr w:type="spellStart"/>
            <w:r>
              <w:t>Keystone</w:t>
            </w:r>
            <w:proofErr w:type="spellEnd"/>
            <w:r>
              <w:t xml:space="preserve"> pionowy (+/-)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40 </w:t>
            </w:r>
            <w:proofErr w:type="spellStart"/>
            <w:r>
              <w:t>st</w:t>
            </w:r>
            <w:proofErr w:type="spellEnd"/>
            <w:r>
              <w:t xml:space="preserve">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Przekątna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60" - 100"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Szerokość obrazu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1.22 - 2.03 m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Odległość od ekranu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0.76 - 1.27 m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Odległość od ekranu dla obrazu 80"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1.02 m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Wejścia wideo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HDMI </w:t>
            </w:r>
            <w:r>
              <w:br/>
              <w:t xml:space="preserve">S-Video </w:t>
            </w:r>
            <w:r>
              <w:br/>
            </w:r>
            <w:proofErr w:type="spellStart"/>
            <w:r>
              <w:t>Composite</w:t>
            </w:r>
            <w:proofErr w:type="spellEnd"/>
            <w:r>
              <w:t xml:space="preserve"> </w:t>
            </w:r>
            <w:r>
              <w:br/>
              <w:t xml:space="preserve">2 x VGA (D-Sub15)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Wyjścia video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VGA (D-Sub15)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Wejścia audio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Mikrofon (mini </w:t>
            </w:r>
            <w:proofErr w:type="spellStart"/>
            <w:r>
              <w:t>jack</w:t>
            </w:r>
            <w:proofErr w:type="spellEnd"/>
            <w:r>
              <w:t xml:space="preserve"> 3.5 mm) </w:t>
            </w:r>
            <w:r>
              <w:br/>
              <w:t xml:space="preserve">3 x Mini </w:t>
            </w:r>
            <w:proofErr w:type="spellStart"/>
            <w:r>
              <w:t>jack</w:t>
            </w:r>
            <w:proofErr w:type="spellEnd"/>
            <w:r>
              <w:t xml:space="preserve"> 3.5 mm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Wyjścia audio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Mini </w:t>
            </w:r>
            <w:proofErr w:type="spellStart"/>
            <w:r>
              <w:t>jack</w:t>
            </w:r>
            <w:proofErr w:type="spellEnd"/>
            <w:r>
              <w:t xml:space="preserve"> 3.5 mm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Porty komunikacyjne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RS232 </w:t>
            </w:r>
            <w:r>
              <w:br/>
              <w:t xml:space="preserve">RJ-45 </w:t>
            </w:r>
            <w:r>
              <w:br/>
            </w:r>
            <w:proofErr w:type="spellStart"/>
            <w:r>
              <w:t>Trigger</w:t>
            </w:r>
            <w:proofErr w:type="spellEnd"/>
            <w:r>
              <w:t xml:space="preserve"> 12V </w:t>
            </w:r>
            <w:r>
              <w:br/>
              <w:t xml:space="preserve">USB (a) zasilające (5V/1.5A) </w:t>
            </w:r>
            <w:r>
              <w:br/>
              <w:t xml:space="preserve">mini USB (serwisowe)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Wbudowany głośnik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10W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Wyposażenie standardowe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Kabel zasilający </w:t>
            </w:r>
            <w:r>
              <w:br/>
              <w:t>Kabel VGA (D-</w:t>
            </w:r>
            <w:proofErr w:type="spellStart"/>
            <w:r>
              <w:t>Sub</w:t>
            </w:r>
            <w:proofErr w:type="spellEnd"/>
            <w:r>
              <w:t xml:space="preserve"> 15) </w:t>
            </w:r>
            <w:r>
              <w:br/>
              <w:t xml:space="preserve">Baterie do pilota </w:t>
            </w:r>
            <w:r>
              <w:br/>
              <w:t xml:space="preserve">Osłona obiektywu </w:t>
            </w:r>
            <w:r>
              <w:br/>
              <w:t xml:space="preserve">Pilot ze wskaźnikiem laserowym </w:t>
            </w:r>
            <w:r>
              <w:br/>
              <w:t xml:space="preserve">Płyta CD z instrukcją obsługi </w:t>
            </w:r>
            <w:r>
              <w:br/>
              <w:t xml:space="preserve">Skrócona instrukcja obsługi </w:t>
            </w:r>
          </w:p>
        </w:tc>
      </w:tr>
      <w:tr w:rsidR="00A72CBA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CBA" w:rsidRPr="00EE50E9" w:rsidRDefault="00A72CBA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A72CBA" w:rsidRDefault="00A72CBA" w:rsidP="006C00F3">
            <w:r>
              <w:t>Wyposażenie dodatkowe</w:t>
            </w:r>
          </w:p>
        </w:tc>
        <w:tc>
          <w:tcPr>
            <w:tcW w:w="4774" w:type="dxa"/>
            <w:vAlign w:val="center"/>
          </w:tcPr>
          <w:p w:rsidR="00A72CBA" w:rsidRDefault="00A72CBA" w:rsidP="00A72CBA">
            <w:r>
              <w:t>Uniwersalny u</w:t>
            </w:r>
            <w:r w:rsidRPr="007B0131">
              <w:t xml:space="preserve">chwyt ścienny do projektora </w:t>
            </w:r>
            <w:proofErr w:type="spellStart"/>
            <w:r>
              <w:t>ultra</w:t>
            </w:r>
            <w:r w:rsidRPr="007B0131">
              <w:t>krótkoogniskowego</w:t>
            </w:r>
            <w:proofErr w:type="spellEnd"/>
            <w:r>
              <w:t>: kolor biały, r</w:t>
            </w:r>
            <w:r w:rsidRPr="007B0131">
              <w:t xml:space="preserve">egulacja odległości projektora od ściany w zakresie od </w:t>
            </w:r>
            <w:r>
              <w:t xml:space="preserve">    </w:t>
            </w:r>
            <w:r w:rsidRPr="007B0131">
              <w:t>78 cm do 120 cm</w:t>
            </w:r>
            <w:r>
              <w:t xml:space="preserve">, </w:t>
            </w:r>
            <w:r w:rsidRPr="007B0131">
              <w:t>maksymalny udźwig - 20 kg</w:t>
            </w:r>
            <w:r>
              <w:t>,</w:t>
            </w:r>
            <w:r w:rsidRPr="007B0131">
              <w:t xml:space="preserve"> </w:t>
            </w:r>
            <w:r>
              <w:t>możliwość</w:t>
            </w:r>
            <w:r w:rsidRPr="007B0131">
              <w:t xml:space="preserve"> obrotu 360 stopni</w:t>
            </w:r>
            <w:r>
              <w:t>,</w:t>
            </w:r>
            <w:r w:rsidRPr="007B0131">
              <w:t xml:space="preserve"> </w:t>
            </w:r>
            <w:r>
              <w:t>m</w:t>
            </w:r>
            <w:r w:rsidRPr="007B0131">
              <w:t>aksymalny rozstaw otworów mocujących projektora - 39 cm</w:t>
            </w:r>
            <w:r>
              <w:t>,</w:t>
            </w:r>
            <w:r w:rsidRPr="007B0131">
              <w:t xml:space="preserve"> </w:t>
            </w:r>
            <w:r>
              <w:t>m</w:t>
            </w:r>
            <w:r w:rsidRPr="007B0131">
              <w:t>ateriał - stal</w:t>
            </w:r>
          </w:p>
        </w:tc>
      </w:tr>
      <w:tr w:rsidR="006C00F3" w:rsidRPr="00EE50E9" w:rsidTr="004A6BE9">
        <w:trPr>
          <w:trHeight w:val="1244"/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Funkcje projektora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3D </w:t>
            </w:r>
            <w:proofErr w:type="spellStart"/>
            <w:r>
              <w:t>Ready</w:t>
            </w:r>
            <w:proofErr w:type="spellEnd"/>
            <w:r>
              <w:t xml:space="preserve"> </w:t>
            </w:r>
            <w:r>
              <w:br/>
              <w:t xml:space="preserve">Auto-Setup (automatyczne ustawienia) </w:t>
            </w:r>
            <w:r>
              <w:br/>
            </w:r>
            <w:proofErr w:type="spellStart"/>
            <w:r>
              <w:t>Bezfiltrowy</w:t>
            </w:r>
            <w:proofErr w:type="spellEnd"/>
            <w:r>
              <w:t xml:space="preserve"> układ chłodzenia </w:t>
            </w:r>
            <w:r>
              <w:br/>
            </w:r>
            <w:proofErr w:type="spellStart"/>
            <w:r>
              <w:t>BrilliantColor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Kensington</w:t>
            </w:r>
            <w:proofErr w:type="spellEnd"/>
            <w:r>
              <w:t xml:space="preserve"> Lock </w:t>
            </w:r>
            <w:r>
              <w:br/>
              <w:t xml:space="preserve">Menu ekranowe w j. polskim </w:t>
            </w:r>
            <w:r>
              <w:br/>
              <w:t xml:space="preserve">Projekcja tylna </w:t>
            </w:r>
            <w:r>
              <w:br/>
              <w:t xml:space="preserve">Security bar </w:t>
            </w:r>
            <w:r>
              <w:br/>
              <w:t xml:space="preserve">Sterowanie i zarządzanie przez sieć </w:t>
            </w:r>
            <w:r>
              <w:br/>
              <w:t xml:space="preserve">Tryb tablicy kolorowej - dostosowywanie obrazu do wyświetlania na powierzchniach o różnych kolorach </w:t>
            </w:r>
            <w:r>
              <w:br/>
              <w:t xml:space="preserve">Zabezpieczenie hasłem/kodem PIN </w:t>
            </w:r>
            <w:r>
              <w:br/>
              <w:t xml:space="preserve">Łatwa wymiana lampy </w:t>
            </w:r>
            <w:r>
              <w:br/>
              <w:t xml:space="preserve">3D Blu-ray (obsługa sygnału) </w:t>
            </w:r>
            <w:r>
              <w:br/>
              <w:t xml:space="preserve">Auto Power Off - wyłączenie po określonym czasie bez aktywnego sygnału </w:t>
            </w:r>
            <w:r>
              <w:br/>
              <w:t xml:space="preserve">Direct Power On - uruchomienie po podłączeniu zasilania </w:t>
            </w:r>
            <w:r>
              <w:br/>
              <w:t xml:space="preserve">Stop klatka (funkcja </w:t>
            </w:r>
            <w:proofErr w:type="spellStart"/>
            <w:r>
              <w:t>freeze</w:t>
            </w:r>
            <w:proofErr w:type="spellEnd"/>
            <w:r>
              <w:t xml:space="preserve">) </w:t>
            </w:r>
          </w:p>
        </w:tc>
      </w:tr>
    </w:tbl>
    <w:p w:rsidR="007763F3" w:rsidRPr="007763F3" w:rsidRDefault="007763F3" w:rsidP="00A63302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</w:p>
    <w:p w:rsidR="00864048" w:rsidRDefault="00864048" w:rsidP="00A63302">
      <w:pPr>
        <w:autoSpaceDE w:val="0"/>
        <w:jc w:val="both"/>
        <w:rPr>
          <w:bCs/>
        </w:rPr>
      </w:pPr>
    </w:p>
    <w:p w:rsidR="00864048" w:rsidRDefault="00864048" w:rsidP="00A63302">
      <w:pPr>
        <w:autoSpaceDE w:val="0"/>
        <w:jc w:val="both"/>
        <w:rPr>
          <w:bCs/>
        </w:rPr>
      </w:pPr>
    </w:p>
    <w:p w:rsidR="00864048" w:rsidRDefault="00864048" w:rsidP="00A63302">
      <w:pPr>
        <w:autoSpaceDE w:val="0"/>
        <w:jc w:val="both"/>
        <w:rPr>
          <w:bCs/>
        </w:rPr>
      </w:pPr>
    </w:p>
    <w:p w:rsidR="00A63302" w:rsidRPr="001D3999" w:rsidRDefault="00A63302" w:rsidP="00AD7D2A">
      <w:pPr>
        <w:autoSpaceDE w:val="0"/>
        <w:spacing w:line="276" w:lineRule="auto"/>
        <w:jc w:val="both"/>
        <w:rPr>
          <w:bCs/>
        </w:rPr>
      </w:pPr>
      <w:r w:rsidRPr="001D3999">
        <w:rPr>
          <w:bCs/>
        </w:rPr>
        <w:lastRenderedPageBreak/>
        <w:t>Przedstawion</w:t>
      </w:r>
      <w:r w:rsidR="0035367F" w:rsidRPr="001D3999">
        <w:rPr>
          <w:bCs/>
        </w:rPr>
        <w:t>e wyżej pomoce dydaktyczne muszą</w:t>
      </w:r>
      <w:r w:rsidRPr="001D3999">
        <w:rPr>
          <w:bCs/>
        </w:rPr>
        <w:t xml:space="preserve"> spełniać następujące warunki:</w:t>
      </w:r>
    </w:p>
    <w:p w:rsidR="00A63302" w:rsidRPr="001D3999" w:rsidRDefault="00A63302" w:rsidP="00AD7D2A">
      <w:pPr>
        <w:numPr>
          <w:ilvl w:val="0"/>
          <w:numId w:val="11"/>
        </w:numPr>
        <w:spacing w:line="276" w:lineRule="auto"/>
        <w:ind w:left="1154"/>
        <w:jc w:val="both"/>
      </w:pPr>
      <w:r w:rsidRPr="001D3999">
        <w:t>muszą posiadać deklarację CE;</w:t>
      </w:r>
    </w:p>
    <w:p w:rsidR="00A63302" w:rsidRPr="001D3999" w:rsidRDefault="00A63302" w:rsidP="00AD7D2A">
      <w:pPr>
        <w:numPr>
          <w:ilvl w:val="0"/>
          <w:numId w:val="11"/>
        </w:numPr>
        <w:spacing w:line="276" w:lineRule="auto"/>
        <w:ind w:left="1154"/>
        <w:jc w:val="both"/>
      </w:pPr>
      <w:r w:rsidRPr="001D3999">
        <w:t>w przypadku zakupu danego rodzaju pomocy dydaktycznych w więcej niż jednym egzemplarzu, zakupione pomoce muszą pochodzić od jednego producenta;</w:t>
      </w:r>
    </w:p>
    <w:p w:rsidR="00A63302" w:rsidRPr="001D3999" w:rsidRDefault="00A63302" w:rsidP="00AD7D2A">
      <w:pPr>
        <w:numPr>
          <w:ilvl w:val="0"/>
          <w:numId w:val="11"/>
        </w:numPr>
        <w:spacing w:line="276" w:lineRule="auto"/>
        <w:ind w:left="1154"/>
        <w:jc w:val="both"/>
      </w:pPr>
      <w:r w:rsidRPr="001D3999">
        <w:t>komplet urządzeń i oprogramowania do obsługi pomocy dydaktycznych danego rodzaju musi pochodzić od jednego dostawcy;</w:t>
      </w:r>
    </w:p>
    <w:p w:rsidR="00A63302" w:rsidRPr="001D3999" w:rsidRDefault="00A63302" w:rsidP="00AD7D2A">
      <w:pPr>
        <w:numPr>
          <w:ilvl w:val="0"/>
          <w:numId w:val="11"/>
        </w:numPr>
        <w:spacing w:line="276" w:lineRule="auto"/>
        <w:ind w:left="1154"/>
        <w:jc w:val="both"/>
      </w:pPr>
      <w:r w:rsidRPr="001D3999">
        <w:t>sprzęt musi być fabrycznie nowy (wyprodukowany nie wcześniej niż 9 miesięcy przed dostawą) i wolny od obciążeń prawami osób trzecich;</w:t>
      </w:r>
    </w:p>
    <w:p w:rsidR="00A63302" w:rsidRPr="001D3999" w:rsidRDefault="00A63302" w:rsidP="00AD7D2A">
      <w:pPr>
        <w:numPr>
          <w:ilvl w:val="0"/>
          <w:numId w:val="11"/>
        </w:numPr>
        <w:spacing w:line="276" w:lineRule="auto"/>
        <w:ind w:left="1154"/>
        <w:jc w:val="both"/>
      </w:pPr>
      <w:r w:rsidRPr="001D3999">
        <w:t>muszą posiadać dołączone niezbędne instrukcje i materiały dotyczące użytkowania w języku polskim;</w:t>
      </w:r>
    </w:p>
    <w:p w:rsidR="00F17A5C" w:rsidRPr="00F17A5C" w:rsidRDefault="00A63302" w:rsidP="00AD7D2A">
      <w:pPr>
        <w:numPr>
          <w:ilvl w:val="0"/>
          <w:numId w:val="11"/>
        </w:numPr>
        <w:spacing w:line="276" w:lineRule="auto"/>
        <w:ind w:left="1154"/>
        <w:jc w:val="both"/>
      </w:pPr>
      <w:r w:rsidRPr="001D3999">
        <w:t xml:space="preserve">okres gwarancji udzielonej przez producenta lub dostawcę </w:t>
      </w:r>
      <w:r w:rsidR="00F17A5C">
        <w:t>nie może być krótszy niż 2 lata;</w:t>
      </w:r>
      <w:r w:rsidR="00F17A5C" w:rsidRPr="00F17A5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17A5C" w:rsidRPr="00F17A5C" w:rsidRDefault="00F17A5C" w:rsidP="00AD7D2A">
      <w:pPr>
        <w:numPr>
          <w:ilvl w:val="0"/>
          <w:numId w:val="11"/>
        </w:numPr>
        <w:spacing w:line="276" w:lineRule="auto"/>
        <w:ind w:left="1154"/>
        <w:jc w:val="both"/>
        <w:rPr>
          <w:sz w:val="28"/>
        </w:rPr>
      </w:pPr>
      <w:r w:rsidRPr="00F17A5C">
        <w:rPr>
          <w:rFonts w:eastAsia="Calibri"/>
          <w:szCs w:val="22"/>
          <w:lang w:eastAsia="en-US"/>
        </w:rPr>
        <w:t>do wyżej wymienionych pomocy dydaktycznych powinien być załączony kabel VGA oraz zasilający długości nie mniej niż 10m oraz kanał kablowy (korytko) wymiary  25x15</w:t>
      </w:r>
      <w:r w:rsidR="00C9645C">
        <w:rPr>
          <w:rFonts w:eastAsia="Calibri"/>
          <w:szCs w:val="22"/>
          <w:lang w:eastAsia="en-US"/>
        </w:rPr>
        <w:t xml:space="preserve"> mm</w:t>
      </w:r>
      <w:r w:rsidRPr="00F17A5C">
        <w:rPr>
          <w:rFonts w:eastAsia="Calibri"/>
          <w:szCs w:val="22"/>
          <w:lang w:eastAsia="en-US"/>
        </w:rPr>
        <w:t xml:space="preserve"> </w:t>
      </w:r>
      <w:proofErr w:type="spellStart"/>
      <w:r w:rsidRPr="00F17A5C">
        <w:rPr>
          <w:rFonts w:eastAsia="Calibri"/>
          <w:szCs w:val="22"/>
          <w:lang w:eastAsia="en-US"/>
        </w:rPr>
        <w:t>szer</w:t>
      </w:r>
      <w:proofErr w:type="spellEnd"/>
      <w:r w:rsidRPr="00F17A5C">
        <w:rPr>
          <w:rFonts w:eastAsia="Calibri"/>
          <w:szCs w:val="22"/>
          <w:lang w:eastAsia="en-US"/>
        </w:rPr>
        <w:t>/</w:t>
      </w:r>
      <w:proofErr w:type="spellStart"/>
      <w:r w:rsidRPr="00F17A5C">
        <w:rPr>
          <w:rFonts w:eastAsia="Calibri"/>
          <w:szCs w:val="22"/>
          <w:lang w:eastAsia="en-US"/>
        </w:rPr>
        <w:t>wys</w:t>
      </w:r>
      <w:proofErr w:type="spellEnd"/>
      <w:r w:rsidRPr="00F17A5C">
        <w:rPr>
          <w:rFonts w:eastAsia="Calibri"/>
          <w:szCs w:val="22"/>
          <w:lang w:eastAsia="en-US"/>
        </w:rPr>
        <w:t>/  długość 10</w:t>
      </w:r>
      <w:r w:rsidR="00AD7D2A">
        <w:rPr>
          <w:rFonts w:eastAsia="Calibri"/>
          <w:szCs w:val="22"/>
          <w:lang w:eastAsia="en-US"/>
        </w:rPr>
        <w:t xml:space="preserve"> </w:t>
      </w:r>
      <w:r w:rsidRPr="00F17A5C">
        <w:rPr>
          <w:rFonts w:eastAsia="Calibri"/>
          <w:szCs w:val="22"/>
          <w:lang w:eastAsia="en-US"/>
        </w:rPr>
        <w:t>metrów.</w:t>
      </w:r>
    </w:p>
    <w:p w:rsidR="00A63302" w:rsidRPr="00F17A5C" w:rsidRDefault="00A63302" w:rsidP="00A63302">
      <w:pPr>
        <w:autoSpaceDE w:val="0"/>
        <w:jc w:val="both"/>
        <w:rPr>
          <w:bCs/>
          <w:sz w:val="28"/>
        </w:rPr>
      </w:pPr>
    </w:p>
    <w:p w:rsidR="00A63302" w:rsidRPr="0035367F" w:rsidRDefault="00A63302" w:rsidP="0035367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35367F">
        <w:rPr>
          <w:rFonts w:ascii="Times New Roman" w:hAnsi="Times New Roman"/>
          <w:b/>
          <w:sz w:val="24"/>
          <w:szCs w:val="24"/>
        </w:rPr>
        <w:t>Dostawa, montaż, uruchomienie i szkolenie użytkowników</w:t>
      </w:r>
    </w:p>
    <w:p w:rsidR="00A63302" w:rsidRPr="0035367F" w:rsidRDefault="0035367F" w:rsidP="00A63302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dostawy urządzeń W</w:t>
      </w:r>
      <w:r w:rsidR="00A63302" w:rsidRPr="0035367F">
        <w:rPr>
          <w:rFonts w:ascii="Times New Roman" w:hAnsi="Times New Roman" w:cs="Times New Roman"/>
          <w:sz w:val="24"/>
          <w:szCs w:val="24"/>
        </w:rPr>
        <w:t>ykonawca musi zapewnić transport urządzeń we wskazane miejsce (szkoła), zainstalować i uruchomić urządzenia oraz przeszkolić użytkowników (</w:t>
      </w:r>
      <w:r>
        <w:rPr>
          <w:rFonts w:ascii="Times New Roman" w:hAnsi="Times New Roman" w:cs="Times New Roman"/>
          <w:sz w:val="24"/>
          <w:szCs w:val="24"/>
        </w:rPr>
        <w:t xml:space="preserve">osoby wskazane przez </w:t>
      </w:r>
      <w:r w:rsidR="00E3387C">
        <w:rPr>
          <w:rFonts w:ascii="Times New Roman" w:hAnsi="Times New Roman" w:cs="Times New Roman"/>
          <w:sz w:val="24"/>
          <w:szCs w:val="24"/>
        </w:rPr>
        <w:t>dyrektora szkoły</w:t>
      </w:r>
      <w:r w:rsidR="00A63302" w:rsidRPr="0035367F">
        <w:rPr>
          <w:rFonts w:ascii="Times New Roman" w:hAnsi="Times New Roman" w:cs="Times New Roman"/>
          <w:sz w:val="24"/>
          <w:szCs w:val="24"/>
        </w:rPr>
        <w:t>) według poniższych wytycznych:</w:t>
      </w:r>
    </w:p>
    <w:p w:rsidR="00A63302" w:rsidRPr="0035367F" w:rsidRDefault="00A63302" w:rsidP="00A63302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3302" w:rsidRPr="0035367F" w:rsidRDefault="00A63302" w:rsidP="00A6330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67F">
        <w:rPr>
          <w:rFonts w:ascii="Times New Roman" w:hAnsi="Times New Roman" w:cs="Times New Roman"/>
          <w:sz w:val="24"/>
          <w:szCs w:val="24"/>
        </w:rPr>
        <w:t xml:space="preserve">zapewnienia instalacji, uruchomienia oraz zintegrowania zakupionych urządzeń </w:t>
      </w:r>
      <w:r w:rsidR="003536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5367F">
        <w:rPr>
          <w:rFonts w:ascii="Times New Roman" w:hAnsi="Times New Roman" w:cs="Times New Roman"/>
          <w:sz w:val="24"/>
          <w:szCs w:val="24"/>
        </w:rPr>
        <w:t>i oprogramowania</w:t>
      </w:r>
      <w:r w:rsidR="0035367F">
        <w:rPr>
          <w:rFonts w:ascii="Times New Roman" w:hAnsi="Times New Roman" w:cs="Times New Roman"/>
          <w:sz w:val="24"/>
          <w:szCs w:val="24"/>
        </w:rPr>
        <w:t>,</w:t>
      </w:r>
      <w:r w:rsidRPr="0035367F">
        <w:rPr>
          <w:rFonts w:ascii="Times New Roman" w:hAnsi="Times New Roman" w:cs="Times New Roman"/>
          <w:sz w:val="24"/>
          <w:szCs w:val="24"/>
        </w:rPr>
        <w:t xml:space="preserve"> wchodzących w skład pomocy dydaktycznych</w:t>
      </w:r>
      <w:r w:rsidR="0035367F">
        <w:rPr>
          <w:rFonts w:ascii="Times New Roman" w:hAnsi="Times New Roman" w:cs="Times New Roman"/>
          <w:sz w:val="24"/>
          <w:szCs w:val="24"/>
        </w:rPr>
        <w:t>,</w:t>
      </w:r>
      <w:r w:rsidRPr="0035367F">
        <w:rPr>
          <w:rFonts w:ascii="Times New Roman" w:hAnsi="Times New Roman" w:cs="Times New Roman"/>
          <w:sz w:val="24"/>
          <w:szCs w:val="24"/>
        </w:rPr>
        <w:t xml:space="preserve"> z infrastrukturą szkolną przez dostawców tych urządzeń i oprogramowania;</w:t>
      </w:r>
    </w:p>
    <w:p w:rsidR="00A63302" w:rsidRPr="0035367F" w:rsidRDefault="00A63302" w:rsidP="00A6330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67F">
        <w:rPr>
          <w:rFonts w:ascii="Times New Roman" w:hAnsi="Times New Roman" w:cs="Times New Roman"/>
          <w:sz w:val="24"/>
          <w:szCs w:val="24"/>
        </w:rPr>
        <w:t>zapewnienia technicznych szkoleń nauczycieli w zakresie funkcji i obsługi zakupionych urządzeń i oprogramowania wchodzących w skład pomocy dydaktycznych realizowanych przez dostawców tych urządzeń i oprogramowania.</w:t>
      </w:r>
    </w:p>
    <w:p w:rsidR="00A63302" w:rsidRPr="00087789" w:rsidRDefault="00A63302" w:rsidP="00A63302">
      <w:pPr>
        <w:autoSpaceDE w:val="0"/>
        <w:jc w:val="both"/>
        <w:rPr>
          <w:bCs/>
        </w:rPr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>WARUNKI UDZIAŁU W ZAPYTANIU OFERTOWYM</w:t>
      </w:r>
    </w:p>
    <w:p w:rsidR="00A63302" w:rsidRPr="0035367F" w:rsidRDefault="00A63302" w:rsidP="00A63302">
      <w:p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Ofertę może złożyć Wykonawca, który:</w:t>
      </w:r>
    </w:p>
    <w:p w:rsidR="00A63302" w:rsidRPr="0035367F" w:rsidRDefault="00A63302" w:rsidP="00A63302">
      <w:pPr>
        <w:numPr>
          <w:ilvl w:val="0"/>
          <w:numId w:val="3"/>
        </w:num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Wykona przedmiot zamówienia w terminie.</w:t>
      </w:r>
    </w:p>
    <w:p w:rsidR="00A63302" w:rsidRPr="0035367F" w:rsidRDefault="00A63302" w:rsidP="00A63302">
      <w:pPr>
        <w:numPr>
          <w:ilvl w:val="0"/>
          <w:numId w:val="3"/>
        </w:num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Rozliczy się z Z</w:t>
      </w:r>
      <w:r w:rsidR="007C6C8A">
        <w:rPr>
          <w:bCs/>
          <w:szCs w:val="22"/>
        </w:rPr>
        <w:t>amawiającym na podstawie faktur</w:t>
      </w:r>
      <w:r w:rsidRPr="0035367F">
        <w:rPr>
          <w:bCs/>
          <w:szCs w:val="22"/>
        </w:rPr>
        <w:t xml:space="preserve"> VAT.</w:t>
      </w:r>
    </w:p>
    <w:p w:rsidR="00A63302" w:rsidRPr="0035367F" w:rsidRDefault="00A63302" w:rsidP="00A63302">
      <w:pPr>
        <w:numPr>
          <w:ilvl w:val="0"/>
          <w:numId w:val="3"/>
        </w:num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Wymagania wobec Wykonawcy:</w:t>
      </w:r>
    </w:p>
    <w:p w:rsidR="00A63302" w:rsidRPr="0035367F" w:rsidRDefault="00A63302" w:rsidP="00A63302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</w:rPr>
      </w:pPr>
      <w:r w:rsidRPr="0035367F">
        <w:rPr>
          <w:rFonts w:ascii="Times New Roman" w:hAnsi="Times New Roman"/>
          <w:color w:val="000000"/>
          <w:sz w:val="24"/>
        </w:rPr>
        <w:t>Sytuacja ekonomiczna i finansowa zapewniająca wykonanie zamówienia zgodnie z wymogami określonymi w zapytaniu ofertowym</w:t>
      </w:r>
    </w:p>
    <w:p w:rsidR="00A63302" w:rsidRPr="0035367F" w:rsidRDefault="00A63302" w:rsidP="00A63302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</w:rPr>
      </w:pPr>
      <w:r w:rsidRPr="0035367F">
        <w:rPr>
          <w:rFonts w:ascii="Times New Roman" w:hAnsi="Times New Roman"/>
          <w:color w:val="000000"/>
          <w:sz w:val="24"/>
        </w:rPr>
        <w:t xml:space="preserve">Wiedza i doświadczenie pozwalające na realizację zamówienia zgodnie </w:t>
      </w:r>
      <w:r w:rsidR="0035367F">
        <w:rPr>
          <w:rFonts w:ascii="Times New Roman" w:hAnsi="Times New Roman"/>
          <w:color w:val="000000"/>
          <w:sz w:val="24"/>
        </w:rPr>
        <w:t xml:space="preserve">                        </w:t>
      </w:r>
      <w:r w:rsidRPr="0035367F">
        <w:rPr>
          <w:rFonts w:ascii="Times New Roman" w:hAnsi="Times New Roman"/>
          <w:color w:val="000000"/>
          <w:sz w:val="24"/>
        </w:rPr>
        <w:t>z wymogami określonymi w zapytaniu ofertowym</w:t>
      </w:r>
    </w:p>
    <w:p w:rsidR="00A63302" w:rsidRPr="00087789" w:rsidRDefault="00A63302" w:rsidP="00A63302">
      <w:pPr>
        <w:autoSpaceDE w:val="0"/>
        <w:jc w:val="both"/>
        <w:rPr>
          <w:b/>
          <w:bCs/>
          <w:sz w:val="22"/>
          <w:szCs w:val="22"/>
        </w:rPr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>OPIS SPOSOBU PRZYGOTOWANIA OFERTY</w:t>
      </w:r>
    </w:p>
    <w:p w:rsidR="00A63302" w:rsidRPr="0035367F" w:rsidRDefault="00A63302" w:rsidP="00A63302">
      <w:pPr>
        <w:autoSpaceDE w:val="0"/>
        <w:ind w:firstLine="360"/>
        <w:jc w:val="both"/>
        <w:rPr>
          <w:bCs/>
        </w:rPr>
      </w:pPr>
      <w:r w:rsidRPr="0035367F">
        <w:rPr>
          <w:bCs/>
        </w:rPr>
        <w:t>Zamawiający nie dopuszcza możliwości składania ofert wariantowych.</w:t>
      </w:r>
    </w:p>
    <w:p w:rsidR="00A63302" w:rsidRPr="0035367F" w:rsidRDefault="00A63302" w:rsidP="00A63302">
      <w:pPr>
        <w:autoSpaceDE w:val="0"/>
        <w:ind w:left="360"/>
        <w:jc w:val="both"/>
        <w:rPr>
          <w:bCs/>
          <w:iCs/>
        </w:rPr>
      </w:pPr>
      <w:r w:rsidRPr="0035367F">
        <w:rPr>
          <w:bCs/>
        </w:rPr>
        <w:t xml:space="preserve">Oferent powinien przedstawić ofertę na formularzu załączonym do niniejszego zapytania w formie oryginału </w:t>
      </w:r>
      <w:r w:rsidRPr="0035367F">
        <w:rPr>
          <w:bCs/>
          <w:i/>
          <w:iCs/>
        </w:rPr>
        <w:t>(załącznik nr 1</w:t>
      </w:r>
      <w:r w:rsidRPr="0035367F">
        <w:t xml:space="preserve"> </w:t>
      </w:r>
      <w:r w:rsidRPr="0035367F">
        <w:rPr>
          <w:bCs/>
          <w:i/>
          <w:iCs/>
        </w:rPr>
        <w:t>Formularz ofertowy)</w:t>
      </w:r>
      <w:r w:rsidRPr="0035367F">
        <w:rPr>
          <w:bCs/>
          <w:iCs/>
        </w:rPr>
        <w:t xml:space="preserve">. </w:t>
      </w:r>
      <w:r w:rsidRPr="00640FF8">
        <w:rPr>
          <w:b/>
          <w:bCs/>
          <w:iCs/>
        </w:rPr>
        <w:t>Zamawiający wymaga załączenia do oferty parametrów technicznych proponowanych urządzeń w celu zweryfikowania ich zgodności z wymaganiami stawianymi przez Zamawiającego.</w:t>
      </w:r>
    </w:p>
    <w:p w:rsidR="00A63302" w:rsidRDefault="00A63302" w:rsidP="00A63302">
      <w:pPr>
        <w:autoSpaceDE w:val="0"/>
        <w:jc w:val="both"/>
        <w:rPr>
          <w:bCs/>
          <w:sz w:val="22"/>
          <w:szCs w:val="22"/>
        </w:rPr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lastRenderedPageBreak/>
        <w:t>MIEJSCE ORAZ TERMIN SKŁADANIA OFERT</w:t>
      </w:r>
    </w:p>
    <w:p w:rsidR="00A63302" w:rsidRPr="0035367F" w:rsidRDefault="00A63302" w:rsidP="00864048">
      <w:pPr>
        <w:autoSpaceDE w:val="0"/>
        <w:spacing w:line="276" w:lineRule="auto"/>
        <w:jc w:val="both"/>
        <w:rPr>
          <w:bCs/>
          <w:szCs w:val="22"/>
        </w:rPr>
      </w:pPr>
      <w:r w:rsidRPr="0035367F">
        <w:rPr>
          <w:bCs/>
          <w:szCs w:val="22"/>
        </w:rPr>
        <w:t>Oferta powinna być dostarczona osobiście lub przesłana za pośrednictwem</w:t>
      </w:r>
      <w:r w:rsidR="002442FD">
        <w:rPr>
          <w:bCs/>
          <w:szCs w:val="22"/>
        </w:rPr>
        <w:t>: poczty, kuriera - pod adres:</w:t>
      </w:r>
      <w:r w:rsidRPr="0035367F">
        <w:rPr>
          <w:bCs/>
          <w:szCs w:val="22"/>
        </w:rPr>
        <w:t xml:space="preserve"> Urząd Gminy </w:t>
      </w:r>
      <w:r w:rsidR="0035367F">
        <w:rPr>
          <w:bCs/>
          <w:szCs w:val="22"/>
        </w:rPr>
        <w:t>Puszcza Mariańska</w:t>
      </w:r>
      <w:r w:rsidRPr="0035367F">
        <w:rPr>
          <w:bCs/>
          <w:szCs w:val="22"/>
        </w:rPr>
        <w:t xml:space="preserve">, </w:t>
      </w:r>
      <w:r w:rsidR="002442FD">
        <w:rPr>
          <w:bCs/>
          <w:szCs w:val="22"/>
        </w:rPr>
        <w:t>ul. Stanisława Papczyńskiego 1, 96-330 Puszcza Mariańska</w:t>
      </w:r>
      <w:r w:rsidRPr="0035367F">
        <w:rPr>
          <w:bCs/>
          <w:szCs w:val="22"/>
        </w:rPr>
        <w:t xml:space="preserve"> </w:t>
      </w:r>
      <w:r w:rsidRPr="0035367F">
        <w:rPr>
          <w:b/>
          <w:bCs/>
          <w:szCs w:val="22"/>
        </w:rPr>
        <w:t xml:space="preserve">- do dnia </w:t>
      </w:r>
      <w:r w:rsidR="000B1D89">
        <w:rPr>
          <w:b/>
          <w:bCs/>
          <w:szCs w:val="22"/>
        </w:rPr>
        <w:t>28</w:t>
      </w:r>
      <w:r w:rsidR="002442FD">
        <w:rPr>
          <w:b/>
          <w:bCs/>
          <w:szCs w:val="22"/>
        </w:rPr>
        <w:t>.06</w:t>
      </w:r>
      <w:r w:rsidRPr="0035367F">
        <w:rPr>
          <w:b/>
          <w:bCs/>
          <w:szCs w:val="22"/>
        </w:rPr>
        <w:t>.201</w:t>
      </w:r>
      <w:r w:rsidR="002442FD">
        <w:rPr>
          <w:b/>
          <w:bCs/>
          <w:szCs w:val="22"/>
        </w:rPr>
        <w:t>9</w:t>
      </w:r>
      <w:r w:rsidRPr="0035367F">
        <w:rPr>
          <w:b/>
          <w:bCs/>
          <w:szCs w:val="22"/>
        </w:rPr>
        <w:t xml:space="preserve">r. </w:t>
      </w:r>
      <w:r w:rsidR="002442FD">
        <w:rPr>
          <w:b/>
          <w:bCs/>
          <w:szCs w:val="22"/>
        </w:rPr>
        <w:t xml:space="preserve">do godziny 13:00 </w:t>
      </w:r>
      <w:r w:rsidRPr="0035367F">
        <w:rPr>
          <w:bCs/>
          <w:szCs w:val="22"/>
        </w:rPr>
        <w:t>(decyduje data wpływu) z dopiskiem:</w:t>
      </w:r>
    </w:p>
    <w:p w:rsidR="00A63302" w:rsidRPr="0035367F" w:rsidRDefault="002442FD" w:rsidP="00864048">
      <w:pPr>
        <w:spacing w:line="276" w:lineRule="auto"/>
        <w:jc w:val="both"/>
        <w:rPr>
          <w:b/>
          <w:szCs w:val="22"/>
        </w:rPr>
      </w:pPr>
      <w:r>
        <w:rPr>
          <w:b/>
          <w:bCs/>
          <w:szCs w:val="22"/>
        </w:rPr>
        <w:t>Oferta cenowa na</w:t>
      </w:r>
      <w:r w:rsidR="00A63302" w:rsidRPr="0035367F">
        <w:rPr>
          <w:b/>
          <w:bCs/>
          <w:szCs w:val="22"/>
        </w:rPr>
        <w:t xml:space="preserve"> dostawę </w:t>
      </w:r>
      <w:r w:rsidR="00A63302" w:rsidRPr="0035367F">
        <w:rPr>
          <w:b/>
          <w:szCs w:val="22"/>
        </w:rPr>
        <w:t>sprzętu TIK dla potrzeb realizacji Rządowego programu rozwijania szkolnej infrastruktury oraz kompetencji uczniów i nauczycieli w zakresie technologii informacyjno-komunikacyjnych – „Aktywna tablica”</w:t>
      </w:r>
      <w:r w:rsidR="00EA0803">
        <w:rPr>
          <w:b/>
          <w:szCs w:val="22"/>
        </w:rPr>
        <w:t xml:space="preserve"> SP Waleriany</w:t>
      </w:r>
      <w:r w:rsidR="00A63302" w:rsidRPr="0035367F">
        <w:rPr>
          <w:b/>
          <w:szCs w:val="22"/>
        </w:rPr>
        <w:t>.</w:t>
      </w:r>
    </w:p>
    <w:p w:rsidR="00A63302" w:rsidRPr="0035367F" w:rsidRDefault="00A63302" w:rsidP="00864048">
      <w:pPr>
        <w:spacing w:line="276" w:lineRule="auto"/>
        <w:jc w:val="both"/>
        <w:rPr>
          <w:b/>
          <w:szCs w:val="22"/>
        </w:rPr>
      </w:pPr>
      <w:r w:rsidRPr="0035367F">
        <w:rPr>
          <w:b/>
          <w:szCs w:val="22"/>
        </w:rPr>
        <w:t>Ni</w:t>
      </w:r>
      <w:r w:rsidR="004C43D4">
        <w:rPr>
          <w:b/>
          <w:szCs w:val="22"/>
        </w:rPr>
        <w:t>e otwierać przed</w:t>
      </w:r>
      <w:r w:rsidRPr="0035367F">
        <w:rPr>
          <w:b/>
          <w:szCs w:val="22"/>
        </w:rPr>
        <w:t xml:space="preserve"> </w:t>
      </w:r>
      <w:r w:rsidR="000B1D89">
        <w:rPr>
          <w:b/>
          <w:szCs w:val="22"/>
        </w:rPr>
        <w:t>28</w:t>
      </w:r>
      <w:r w:rsidR="002442FD">
        <w:rPr>
          <w:b/>
          <w:szCs w:val="22"/>
        </w:rPr>
        <w:t>.06.2019r</w:t>
      </w:r>
      <w:r w:rsidRPr="0035367F">
        <w:rPr>
          <w:b/>
          <w:szCs w:val="22"/>
        </w:rPr>
        <w:t>., godz.</w:t>
      </w:r>
      <w:r w:rsidR="00F004B3">
        <w:rPr>
          <w:b/>
          <w:szCs w:val="22"/>
        </w:rPr>
        <w:t xml:space="preserve"> </w:t>
      </w:r>
      <w:r w:rsidRPr="0035367F">
        <w:rPr>
          <w:b/>
          <w:szCs w:val="22"/>
        </w:rPr>
        <w:t>1</w:t>
      </w:r>
      <w:r w:rsidR="002442FD">
        <w:rPr>
          <w:b/>
          <w:szCs w:val="22"/>
        </w:rPr>
        <w:t>3</w:t>
      </w:r>
      <w:r w:rsidRPr="0035367F">
        <w:rPr>
          <w:b/>
          <w:szCs w:val="22"/>
        </w:rPr>
        <w:t>.00</w:t>
      </w:r>
      <w:r w:rsidR="00EA0803">
        <w:rPr>
          <w:b/>
          <w:szCs w:val="22"/>
        </w:rPr>
        <w:t>”</w:t>
      </w:r>
    </w:p>
    <w:p w:rsidR="00A63302" w:rsidRPr="0035367F" w:rsidRDefault="00A63302" w:rsidP="00864048">
      <w:pPr>
        <w:autoSpaceDE w:val="0"/>
        <w:spacing w:line="276" w:lineRule="auto"/>
        <w:jc w:val="both"/>
        <w:rPr>
          <w:bCs/>
          <w:szCs w:val="22"/>
        </w:rPr>
      </w:pPr>
    </w:p>
    <w:p w:rsidR="00A63302" w:rsidRPr="0035367F" w:rsidRDefault="00A63302" w:rsidP="00864048">
      <w:pPr>
        <w:autoSpaceDE w:val="0"/>
        <w:spacing w:line="276" w:lineRule="auto"/>
        <w:jc w:val="both"/>
        <w:rPr>
          <w:bCs/>
          <w:szCs w:val="22"/>
        </w:rPr>
      </w:pPr>
      <w:r w:rsidRPr="0035367F">
        <w:rPr>
          <w:bCs/>
          <w:szCs w:val="22"/>
        </w:rPr>
        <w:t xml:space="preserve">Otwarcie ofert nastąpi dnia </w:t>
      </w:r>
      <w:r w:rsidR="005A65BB">
        <w:rPr>
          <w:bCs/>
          <w:szCs w:val="22"/>
        </w:rPr>
        <w:t>28</w:t>
      </w:r>
      <w:r w:rsidR="002442FD">
        <w:rPr>
          <w:bCs/>
          <w:szCs w:val="22"/>
        </w:rPr>
        <w:t>.06.2019r.</w:t>
      </w:r>
      <w:r w:rsidRPr="0035367F">
        <w:rPr>
          <w:bCs/>
          <w:szCs w:val="22"/>
        </w:rPr>
        <w:t xml:space="preserve"> o godz. </w:t>
      </w:r>
      <w:r w:rsidR="002442FD">
        <w:rPr>
          <w:bCs/>
          <w:szCs w:val="22"/>
        </w:rPr>
        <w:t>13</w:t>
      </w:r>
      <w:r w:rsidRPr="0035367F">
        <w:rPr>
          <w:bCs/>
          <w:szCs w:val="22"/>
        </w:rPr>
        <w:t>.</w:t>
      </w:r>
      <w:r w:rsidR="005A65BB">
        <w:rPr>
          <w:bCs/>
          <w:szCs w:val="22"/>
        </w:rPr>
        <w:t>30</w:t>
      </w:r>
      <w:r w:rsidRPr="0035367F">
        <w:rPr>
          <w:bCs/>
          <w:szCs w:val="22"/>
        </w:rPr>
        <w:t>.</w:t>
      </w:r>
    </w:p>
    <w:p w:rsidR="00A63302" w:rsidRPr="0035367F" w:rsidRDefault="000B1D89" w:rsidP="00864048">
      <w:pPr>
        <w:autoSpaceDE w:val="0"/>
        <w:spacing w:line="276" w:lineRule="auto"/>
        <w:jc w:val="both"/>
        <w:rPr>
          <w:b/>
          <w:bCs/>
          <w:szCs w:val="22"/>
        </w:rPr>
      </w:pPr>
      <w:r>
        <w:rPr>
          <w:bCs/>
          <w:szCs w:val="22"/>
        </w:rPr>
        <w:t>Ofertę należy z</w:t>
      </w:r>
      <w:r w:rsidR="00A63302" w:rsidRPr="0035367F">
        <w:rPr>
          <w:bCs/>
          <w:szCs w:val="22"/>
        </w:rPr>
        <w:t>łożyć w zamkniętej kopercie, w sposób gwarantujący zachowanie poufności</w:t>
      </w:r>
      <w:r w:rsidR="002442FD">
        <w:rPr>
          <w:bCs/>
          <w:szCs w:val="22"/>
        </w:rPr>
        <w:t xml:space="preserve"> jej treści oraz zabezpieczający</w:t>
      </w:r>
      <w:r w:rsidR="00A63302" w:rsidRPr="0035367F">
        <w:rPr>
          <w:bCs/>
          <w:szCs w:val="22"/>
        </w:rPr>
        <w:t xml:space="preserve"> jej naruszalność do terminu otwarcia ofert.</w:t>
      </w:r>
    </w:p>
    <w:p w:rsidR="00A63302" w:rsidRPr="002442FD" w:rsidRDefault="00A63302" w:rsidP="00864048">
      <w:pPr>
        <w:autoSpaceDE w:val="0"/>
        <w:spacing w:line="276" w:lineRule="auto"/>
        <w:jc w:val="both"/>
        <w:rPr>
          <w:bCs/>
          <w:sz w:val="14"/>
          <w:szCs w:val="22"/>
        </w:rPr>
      </w:pPr>
    </w:p>
    <w:p w:rsidR="00A63302" w:rsidRPr="0035367F" w:rsidRDefault="00A63302" w:rsidP="00864048">
      <w:pPr>
        <w:autoSpaceDE w:val="0"/>
        <w:spacing w:line="276" w:lineRule="auto"/>
        <w:jc w:val="both"/>
        <w:rPr>
          <w:bCs/>
          <w:szCs w:val="22"/>
        </w:rPr>
      </w:pPr>
      <w:r w:rsidRPr="0035367F">
        <w:rPr>
          <w:bCs/>
          <w:szCs w:val="22"/>
        </w:rPr>
        <w:t>Oferent może przed upływem terminu składania ofert zmienić lub wycofać swoją ofertę.</w:t>
      </w:r>
    </w:p>
    <w:p w:rsidR="00A63302" w:rsidRPr="0035367F" w:rsidRDefault="00A63302" w:rsidP="00864048">
      <w:pPr>
        <w:autoSpaceDE w:val="0"/>
        <w:spacing w:line="276" w:lineRule="auto"/>
        <w:jc w:val="both"/>
        <w:rPr>
          <w:bCs/>
          <w:szCs w:val="22"/>
        </w:rPr>
      </w:pPr>
      <w:r w:rsidRPr="0035367F">
        <w:rPr>
          <w:bCs/>
          <w:szCs w:val="22"/>
        </w:rPr>
        <w:t>W toku badania i oceny ofert Zamawiający może żądać od oferentów wyjaśnień dotyczących treści złożonych ofert.</w:t>
      </w:r>
    </w:p>
    <w:p w:rsidR="00A63302" w:rsidRPr="0035367F" w:rsidRDefault="00A63302" w:rsidP="00864048">
      <w:pPr>
        <w:autoSpaceDE w:val="0"/>
        <w:spacing w:line="276" w:lineRule="auto"/>
        <w:jc w:val="both"/>
        <w:rPr>
          <w:bCs/>
          <w:sz w:val="28"/>
        </w:rPr>
      </w:pPr>
      <w:r w:rsidRPr="0035367F">
        <w:rPr>
          <w:bCs/>
          <w:szCs w:val="22"/>
        </w:rPr>
        <w:t>Wykonawca pokrywa wszystkie koszty związane z przygotowaniem i dostarczeniem oferty.</w:t>
      </w:r>
      <w:r w:rsidRPr="0035367F">
        <w:rPr>
          <w:bCs/>
          <w:sz w:val="28"/>
        </w:rPr>
        <w:t xml:space="preserve"> </w:t>
      </w:r>
    </w:p>
    <w:p w:rsidR="00A63302" w:rsidRPr="0035367F" w:rsidRDefault="00A63302" w:rsidP="00A63302">
      <w:pPr>
        <w:autoSpaceDE w:val="0"/>
        <w:jc w:val="both"/>
        <w:rPr>
          <w:b/>
          <w:bCs/>
          <w:szCs w:val="22"/>
        </w:rPr>
      </w:pPr>
      <w:r w:rsidRPr="0035367F">
        <w:rPr>
          <w:b/>
          <w:bCs/>
          <w:szCs w:val="22"/>
        </w:rPr>
        <w:t> </w:t>
      </w: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>TERMIN WYKONANIA ZAMÓWIENIA</w:t>
      </w:r>
    </w:p>
    <w:p w:rsidR="00A63302" w:rsidRDefault="00A63302" w:rsidP="00A63302">
      <w:pPr>
        <w:autoSpaceDE w:val="0"/>
        <w:ind w:left="66"/>
        <w:jc w:val="both"/>
        <w:rPr>
          <w:b/>
        </w:rPr>
      </w:pPr>
      <w:r>
        <w:t>Zamawiający ustala termi</w:t>
      </w:r>
      <w:r w:rsidR="002442FD">
        <w:t xml:space="preserve">n wykonania zamówienia </w:t>
      </w:r>
      <w:r w:rsidR="002442FD" w:rsidRPr="000B1D89">
        <w:rPr>
          <w:b/>
        </w:rPr>
        <w:t>do dnia 31</w:t>
      </w:r>
      <w:r w:rsidRPr="000B1D89">
        <w:rPr>
          <w:b/>
        </w:rPr>
        <w:t xml:space="preserve"> </w:t>
      </w:r>
      <w:r w:rsidR="000B1D89" w:rsidRPr="000B1D89">
        <w:rPr>
          <w:b/>
        </w:rPr>
        <w:t>sierpnia</w:t>
      </w:r>
      <w:r w:rsidR="002442FD" w:rsidRPr="000B1D89">
        <w:rPr>
          <w:b/>
        </w:rPr>
        <w:t xml:space="preserve"> 2019</w:t>
      </w:r>
      <w:r w:rsidRPr="000B1D89">
        <w:rPr>
          <w:b/>
        </w:rPr>
        <w:t>r.</w:t>
      </w:r>
    </w:p>
    <w:p w:rsidR="005106D2" w:rsidRDefault="005106D2" w:rsidP="00A63302">
      <w:pPr>
        <w:autoSpaceDE w:val="0"/>
        <w:ind w:left="66"/>
        <w:jc w:val="both"/>
        <w:rPr>
          <w:b/>
        </w:rPr>
      </w:pPr>
    </w:p>
    <w:p w:rsidR="00A63302" w:rsidRPr="00087789" w:rsidRDefault="00A63302" w:rsidP="00A63302">
      <w:pPr>
        <w:autoSpaceDE w:val="0"/>
        <w:ind w:left="66"/>
        <w:jc w:val="both"/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>OCENA OFERTY</w:t>
      </w:r>
    </w:p>
    <w:p w:rsidR="00A63302" w:rsidRPr="004333AD" w:rsidRDefault="00A63302" w:rsidP="00A63302">
      <w:pPr>
        <w:spacing w:line="276" w:lineRule="auto"/>
        <w:ind w:left="66"/>
        <w:rPr>
          <w:color w:val="000000"/>
        </w:rPr>
      </w:pPr>
      <w:r>
        <w:rPr>
          <w:color w:val="000000"/>
        </w:rPr>
        <w:t xml:space="preserve">1. </w:t>
      </w:r>
      <w:r w:rsidRPr="004333AD">
        <w:rPr>
          <w:color w:val="000000"/>
        </w:rPr>
        <w:t xml:space="preserve">Kryterium </w:t>
      </w:r>
      <w:r>
        <w:rPr>
          <w:color w:val="000000"/>
        </w:rPr>
        <w:t>wyboru</w:t>
      </w:r>
      <w:r w:rsidRPr="004333AD">
        <w:rPr>
          <w:color w:val="000000"/>
        </w:rPr>
        <w:t xml:space="preserve"> oferty: </w:t>
      </w:r>
      <w:r w:rsidR="000B1D89">
        <w:rPr>
          <w:color w:val="000000"/>
        </w:rPr>
        <w:t>80% cena brutto, 2</w:t>
      </w:r>
      <w:r>
        <w:rPr>
          <w:color w:val="000000"/>
        </w:rPr>
        <w:t xml:space="preserve">0% </w:t>
      </w:r>
      <w:r>
        <w:rPr>
          <w:bCs/>
          <w:color w:val="000000"/>
        </w:rPr>
        <w:t>okres gwarancji</w:t>
      </w:r>
    </w:p>
    <w:p w:rsidR="00A63302" w:rsidRPr="00C10526" w:rsidRDefault="000B1D89" w:rsidP="00A63302">
      <w:pPr>
        <w:numPr>
          <w:ilvl w:val="1"/>
          <w:numId w:val="14"/>
        </w:numPr>
        <w:spacing w:line="276" w:lineRule="auto"/>
        <w:ind w:left="567" w:hanging="283"/>
        <w:rPr>
          <w:color w:val="000000"/>
        </w:rPr>
      </w:pPr>
      <w:r>
        <w:rPr>
          <w:color w:val="000000"/>
        </w:rPr>
        <w:t>8</w:t>
      </w:r>
      <w:r w:rsidR="00A63302" w:rsidRPr="004333AD">
        <w:rPr>
          <w:color w:val="000000"/>
        </w:rPr>
        <w:t>0% - cena brutto</w:t>
      </w:r>
      <w:r w:rsidR="00A63302">
        <w:rPr>
          <w:color w:val="000000"/>
        </w:rPr>
        <w:t xml:space="preserve"> – o</w:t>
      </w:r>
      <w:r w:rsidR="00A63302" w:rsidRPr="00C10526">
        <w:rPr>
          <w:color w:val="000000"/>
        </w:rPr>
        <w:t>cena tego kryterium zostanie obliczona wg następującego wzoru:</w:t>
      </w:r>
    </w:p>
    <w:p w:rsidR="00A63302" w:rsidRDefault="00A63302" w:rsidP="00A63302">
      <w:pPr>
        <w:ind w:left="720"/>
        <w:rPr>
          <w:b/>
          <w:bCs/>
          <w:color w:val="000000"/>
        </w:rPr>
      </w:pPr>
    </w:p>
    <w:p w:rsidR="00A63302" w:rsidRPr="004333AD" w:rsidRDefault="00A63302" w:rsidP="00A63302">
      <w:pPr>
        <w:ind w:left="720"/>
        <w:rPr>
          <w:b/>
          <w:bCs/>
          <w:color w:val="000000"/>
        </w:rPr>
      </w:pPr>
    </w:p>
    <w:p w:rsidR="00A63302" w:rsidRPr="004333AD" w:rsidRDefault="00A63302" w:rsidP="00A63302">
      <w:pPr>
        <w:ind w:left="2880"/>
        <w:rPr>
          <w:b/>
          <w:bCs/>
          <w:color w:val="000000"/>
        </w:rPr>
      </w:pPr>
      <w:r w:rsidRPr="004333AD">
        <w:rPr>
          <w:b/>
          <w:bCs/>
          <w:color w:val="000000"/>
        </w:rPr>
        <w:t>Cena oferowana brutto najtańszej oferty</w:t>
      </w:r>
    </w:p>
    <w:p w:rsidR="00A63302" w:rsidRPr="004333AD" w:rsidRDefault="00A63302" w:rsidP="00A63302">
      <w:pPr>
        <w:ind w:left="1440"/>
        <w:rPr>
          <w:b/>
          <w:bCs/>
          <w:color w:val="000000"/>
        </w:rPr>
      </w:pPr>
      <w:r w:rsidRPr="004333AD">
        <w:rPr>
          <w:b/>
          <w:bCs/>
          <w:color w:val="000000"/>
        </w:rPr>
        <w:t>Ilość punktów =</w:t>
      </w:r>
      <w:r w:rsidR="00E3387C">
        <w:rPr>
          <w:b/>
          <w:bCs/>
          <w:color w:val="000000"/>
        </w:rPr>
        <w:t xml:space="preserve"> ---</w:t>
      </w:r>
      <w:r w:rsidRPr="004333AD">
        <w:rPr>
          <w:b/>
          <w:bCs/>
          <w:color w:val="000000"/>
        </w:rPr>
        <w:t xml:space="preserve">------------------------------------------- x </w:t>
      </w:r>
      <w:r w:rsidR="000B1D89">
        <w:rPr>
          <w:b/>
          <w:bCs/>
          <w:color w:val="000000"/>
        </w:rPr>
        <w:t>8</w:t>
      </w:r>
      <w:r>
        <w:rPr>
          <w:b/>
          <w:bCs/>
          <w:color w:val="000000"/>
        </w:rPr>
        <w:t>0</w:t>
      </w:r>
    </w:p>
    <w:p w:rsidR="00A63302" w:rsidRDefault="00A63302" w:rsidP="00A63302">
      <w:pPr>
        <w:ind w:left="2880"/>
        <w:rPr>
          <w:b/>
          <w:bCs/>
          <w:color w:val="000000"/>
        </w:rPr>
      </w:pPr>
      <w:r w:rsidRPr="004333AD">
        <w:rPr>
          <w:b/>
          <w:bCs/>
          <w:color w:val="000000"/>
        </w:rPr>
        <w:t>Cena ofertowa brutto ocenianej oferty</w:t>
      </w:r>
    </w:p>
    <w:p w:rsidR="00A63302" w:rsidRPr="004333AD" w:rsidRDefault="00A63302" w:rsidP="00A63302">
      <w:pPr>
        <w:ind w:left="2880"/>
        <w:rPr>
          <w:b/>
          <w:bCs/>
          <w:color w:val="000000"/>
        </w:rPr>
      </w:pPr>
    </w:p>
    <w:p w:rsidR="00A63302" w:rsidRDefault="000B1D89" w:rsidP="00A63302">
      <w:pPr>
        <w:numPr>
          <w:ilvl w:val="1"/>
          <w:numId w:val="14"/>
        </w:numPr>
        <w:spacing w:line="276" w:lineRule="auto"/>
        <w:ind w:left="567" w:hanging="283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A63302" w:rsidRPr="004333AD">
        <w:rPr>
          <w:bCs/>
          <w:color w:val="000000"/>
        </w:rPr>
        <w:t xml:space="preserve">0% </w:t>
      </w:r>
      <w:r w:rsidR="00A63302">
        <w:rPr>
          <w:bCs/>
          <w:color w:val="000000"/>
        </w:rPr>
        <w:t>- okres gwarancji na zakupywany sprzęt – ocena tego kryterium zostanie obliczona wg następującego wzoru:</w:t>
      </w:r>
    </w:p>
    <w:p w:rsidR="00A63302" w:rsidRDefault="00A63302" w:rsidP="00A63302">
      <w:pPr>
        <w:ind w:left="567"/>
        <w:jc w:val="both"/>
        <w:rPr>
          <w:bCs/>
          <w:color w:val="000000"/>
        </w:rPr>
      </w:pPr>
    </w:p>
    <w:p w:rsidR="00A63302" w:rsidRDefault="00A63302" w:rsidP="00A63302">
      <w:pPr>
        <w:ind w:left="2880"/>
        <w:rPr>
          <w:b/>
          <w:bCs/>
          <w:color w:val="000000"/>
        </w:rPr>
      </w:pPr>
      <w:r>
        <w:rPr>
          <w:b/>
          <w:bCs/>
          <w:color w:val="000000"/>
        </w:rPr>
        <w:t>Okres gwarancji badanej oferty</w:t>
      </w:r>
    </w:p>
    <w:p w:rsidR="00A63302" w:rsidRPr="004333AD" w:rsidRDefault="00A63302" w:rsidP="00A63302">
      <w:pPr>
        <w:ind w:left="1440"/>
        <w:rPr>
          <w:b/>
          <w:bCs/>
          <w:color w:val="000000"/>
        </w:rPr>
      </w:pPr>
      <w:r w:rsidRPr="004333AD">
        <w:rPr>
          <w:b/>
          <w:bCs/>
          <w:color w:val="000000"/>
        </w:rPr>
        <w:t>Ilość punktów =</w:t>
      </w:r>
      <w:r w:rsidR="00E3387C">
        <w:rPr>
          <w:b/>
          <w:bCs/>
          <w:color w:val="000000"/>
        </w:rPr>
        <w:t xml:space="preserve"> ---</w:t>
      </w:r>
      <w:r w:rsidRPr="004333AD">
        <w:rPr>
          <w:b/>
          <w:bCs/>
          <w:color w:val="000000"/>
        </w:rPr>
        <w:t>---------------</w:t>
      </w:r>
      <w:r w:rsidR="000B1D89">
        <w:rPr>
          <w:b/>
          <w:bCs/>
          <w:color w:val="000000"/>
        </w:rPr>
        <w:t>---------------------------- x 2</w:t>
      </w:r>
      <w:r w:rsidRPr="004333AD">
        <w:rPr>
          <w:b/>
          <w:bCs/>
          <w:color w:val="000000"/>
        </w:rPr>
        <w:t xml:space="preserve">0 </w:t>
      </w:r>
    </w:p>
    <w:p w:rsidR="00A63302" w:rsidRDefault="00A63302" w:rsidP="00A63302">
      <w:pPr>
        <w:ind w:left="2977"/>
        <w:jc w:val="both"/>
        <w:rPr>
          <w:b/>
          <w:bCs/>
          <w:color w:val="000000"/>
        </w:rPr>
      </w:pPr>
      <w:r w:rsidRPr="00D03C15">
        <w:rPr>
          <w:b/>
          <w:bCs/>
          <w:color w:val="000000"/>
        </w:rPr>
        <w:t>Minimalny okres gwarancji</w:t>
      </w:r>
    </w:p>
    <w:p w:rsidR="00A63302" w:rsidRPr="00087789" w:rsidRDefault="00A63302" w:rsidP="00A63302">
      <w:pPr>
        <w:autoSpaceDE w:val="0"/>
        <w:jc w:val="both"/>
        <w:rPr>
          <w:b/>
          <w:bCs/>
          <w:sz w:val="22"/>
          <w:szCs w:val="22"/>
        </w:rPr>
      </w:pPr>
      <w:r w:rsidRPr="00087789">
        <w:rPr>
          <w:b/>
          <w:bCs/>
          <w:sz w:val="22"/>
          <w:szCs w:val="22"/>
        </w:rPr>
        <w:t> </w:t>
      </w: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 xml:space="preserve">INFORMACJE DOTYCZĄCE WYBORU NAJKORZYSTNIEJSZEJ OFERTY </w:t>
      </w:r>
    </w:p>
    <w:p w:rsidR="00A63302" w:rsidRPr="00524408" w:rsidRDefault="00A63302" w:rsidP="00A63302">
      <w:pPr>
        <w:jc w:val="both"/>
        <w:rPr>
          <w:sz w:val="22"/>
          <w:szCs w:val="22"/>
        </w:rPr>
      </w:pPr>
      <w:r w:rsidRPr="00524408">
        <w:rPr>
          <w:sz w:val="22"/>
          <w:szCs w:val="22"/>
        </w:rPr>
        <w:t xml:space="preserve">Informacja z wyboru Wykonawcy zostanie podana na stronie internetowej Urzędu Gminy </w:t>
      </w:r>
      <w:r w:rsidR="007C6C8A">
        <w:rPr>
          <w:sz w:val="22"/>
          <w:szCs w:val="22"/>
        </w:rPr>
        <w:t xml:space="preserve">Puszcza Mariańska </w:t>
      </w:r>
      <w:hyperlink r:id="rId6" w:history="1">
        <w:r w:rsidR="007C6C8A" w:rsidRPr="00A5331A">
          <w:rPr>
            <w:rStyle w:val="Hipercze"/>
            <w:sz w:val="22"/>
            <w:szCs w:val="22"/>
          </w:rPr>
          <w:t>www.puszcza-marianska.pl</w:t>
        </w:r>
      </w:hyperlink>
      <w:r w:rsidR="007C6C8A">
        <w:rPr>
          <w:sz w:val="22"/>
          <w:szCs w:val="22"/>
        </w:rPr>
        <w:t xml:space="preserve"> oraz w Biuletynie Informacji Publicznej</w:t>
      </w:r>
      <w:r w:rsidR="0033594B">
        <w:rPr>
          <w:sz w:val="22"/>
          <w:szCs w:val="22"/>
        </w:rPr>
        <w:t xml:space="preserve">, a także zostanie przesłana </w:t>
      </w:r>
      <w:r w:rsidR="004F04C3">
        <w:rPr>
          <w:sz w:val="22"/>
          <w:szCs w:val="22"/>
        </w:rPr>
        <w:t xml:space="preserve">drogą mailową </w:t>
      </w:r>
      <w:r w:rsidR="0033594B">
        <w:rPr>
          <w:sz w:val="22"/>
          <w:szCs w:val="22"/>
        </w:rPr>
        <w:t xml:space="preserve">do Oferentów, których oferty </w:t>
      </w:r>
      <w:r w:rsidR="004F04C3">
        <w:rPr>
          <w:sz w:val="22"/>
          <w:szCs w:val="22"/>
        </w:rPr>
        <w:t>brały udział w zapytaniu ofertowym</w:t>
      </w:r>
      <w:r w:rsidR="007C6C8A">
        <w:rPr>
          <w:sz w:val="22"/>
          <w:szCs w:val="22"/>
        </w:rPr>
        <w:t>.</w:t>
      </w:r>
    </w:p>
    <w:p w:rsidR="00A63302" w:rsidRDefault="00A63302" w:rsidP="00A63302">
      <w:pPr>
        <w:autoSpaceDE w:val="0"/>
        <w:jc w:val="both"/>
        <w:rPr>
          <w:b/>
          <w:bCs/>
          <w:sz w:val="22"/>
          <w:szCs w:val="22"/>
        </w:rPr>
      </w:pPr>
    </w:p>
    <w:p w:rsidR="00AC05E3" w:rsidRDefault="00AC05E3" w:rsidP="00A63302">
      <w:pPr>
        <w:autoSpaceDE w:val="0"/>
        <w:jc w:val="both"/>
        <w:rPr>
          <w:b/>
          <w:bCs/>
          <w:sz w:val="22"/>
          <w:szCs w:val="22"/>
        </w:rPr>
      </w:pPr>
    </w:p>
    <w:p w:rsidR="00AC05E3" w:rsidRPr="00087789" w:rsidRDefault="00AC05E3" w:rsidP="00A63302">
      <w:pPr>
        <w:autoSpaceDE w:val="0"/>
        <w:jc w:val="both"/>
        <w:rPr>
          <w:b/>
          <w:bCs/>
          <w:sz w:val="22"/>
          <w:szCs w:val="22"/>
        </w:rPr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lastRenderedPageBreak/>
        <w:t xml:space="preserve">DODATKOWE INFORMACJE </w:t>
      </w:r>
    </w:p>
    <w:p w:rsidR="007C6C8A" w:rsidRDefault="00A63302" w:rsidP="00A63302">
      <w:pPr>
        <w:ind w:left="284" w:hanging="284"/>
        <w:rPr>
          <w:sz w:val="22"/>
          <w:szCs w:val="22"/>
        </w:rPr>
      </w:pPr>
      <w:r w:rsidRPr="00087789">
        <w:rPr>
          <w:sz w:val="22"/>
          <w:szCs w:val="22"/>
        </w:rPr>
        <w:t xml:space="preserve">Osoba do kontaktu: </w:t>
      </w:r>
    </w:p>
    <w:p w:rsidR="00A63302" w:rsidRPr="00087789" w:rsidRDefault="007C6C8A" w:rsidP="00A63302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Aleksandra Wójcicka</w:t>
      </w:r>
      <w:r w:rsidR="00A63302" w:rsidRPr="00087789">
        <w:rPr>
          <w:sz w:val="22"/>
          <w:szCs w:val="22"/>
        </w:rPr>
        <w:t>, adres e-mail</w:t>
      </w:r>
      <w:r w:rsidR="00A63302">
        <w:rPr>
          <w:sz w:val="22"/>
          <w:szCs w:val="22"/>
        </w:rPr>
        <w:t>:</w:t>
      </w:r>
      <w:r w:rsidR="00A63302" w:rsidRPr="00087789">
        <w:rPr>
          <w:sz w:val="22"/>
          <w:szCs w:val="22"/>
        </w:rPr>
        <w:t xml:space="preserve"> </w:t>
      </w:r>
      <w:hyperlink r:id="rId7" w:history="1">
        <w:r w:rsidRPr="00A5331A">
          <w:rPr>
            <w:rStyle w:val="Hipercze"/>
            <w:sz w:val="22"/>
            <w:szCs w:val="22"/>
          </w:rPr>
          <w:t>oswiata@puszcza-marianska.pl</w:t>
        </w:r>
      </w:hyperlink>
      <w:r>
        <w:rPr>
          <w:sz w:val="22"/>
          <w:szCs w:val="22"/>
        </w:rPr>
        <w:t xml:space="preserve"> , nr tel. (46) 831 81 51 wew. 15</w:t>
      </w:r>
    </w:p>
    <w:p w:rsidR="00A63302" w:rsidRPr="00087789" w:rsidRDefault="00A63302" w:rsidP="00A63302">
      <w:pPr>
        <w:rPr>
          <w:b/>
          <w:bCs/>
          <w:sz w:val="22"/>
          <w:szCs w:val="22"/>
        </w:rPr>
      </w:pPr>
    </w:p>
    <w:p w:rsidR="00A63302" w:rsidRPr="00804A5D" w:rsidRDefault="00A63302" w:rsidP="00A63302">
      <w:pPr>
        <w:rPr>
          <w:sz w:val="22"/>
          <w:szCs w:val="22"/>
        </w:rPr>
      </w:pPr>
      <w:r w:rsidRPr="00087789">
        <w:rPr>
          <w:b/>
          <w:bCs/>
          <w:sz w:val="22"/>
          <w:szCs w:val="22"/>
        </w:rPr>
        <w:t>Niniejsze zapytanie ofertowe nie stanowi zobowiązania do zawarcia umowy</w:t>
      </w:r>
    </w:p>
    <w:p w:rsidR="00A63302" w:rsidRDefault="00A63302" w:rsidP="00A63302">
      <w:pPr>
        <w:rPr>
          <w:i/>
          <w:sz w:val="20"/>
          <w:szCs w:val="20"/>
        </w:rPr>
      </w:pPr>
    </w:p>
    <w:p w:rsidR="00A63302" w:rsidRDefault="00A63302" w:rsidP="00A63302">
      <w:pPr>
        <w:rPr>
          <w:sz w:val="28"/>
          <w:szCs w:val="28"/>
        </w:rPr>
      </w:pPr>
    </w:p>
    <w:p w:rsidR="00A63302" w:rsidRDefault="00A63302" w:rsidP="00A63302">
      <w:pPr>
        <w:rPr>
          <w:sz w:val="28"/>
          <w:szCs w:val="28"/>
        </w:rPr>
      </w:pPr>
    </w:p>
    <w:p w:rsidR="00A63302" w:rsidRDefault="00A63302" w:rsidP="00A63302">
      <w:pPr>
        <w:rPr>
          <w:sz w:val="28"/>
          <w:szCs w:val="28"/>
        </w:rPr>
      </w:pPr>
      <w:bookmarkStart w:id="3" w:name="_GoBack"/>
      <w:bookmarkEnd w:id="3"/>
    </w:p>
    <w:p w:rsidR="00A63302" w:rsidRPr="00131FF9" w:rsidRDefault="00131FF9" w:rsidP="00131FF9">
      <w:pPr>
        <w:ind w:left="4248" w:firstLine="708"/>
        <w:jc w:val="right"/>
        <w:rPr>
          <w:b/>
          <w:sz w:val="22"/>
          <w:szCs w:val="28"/>
        </w:rPr>
      </w:pPr>
      <w:r w:rsidRPr="00131FF9">
        <w:rPr>
          <w:b/>
          <w:sz w:val="22"/>
          <w:szCs w:val="28"/>
        </w:rPr>
        <w:t>Wójt Gminy Puszcza Mariańska</w:t>
      </w:r>
    </w:p>
    <w:p w:rsidR="00131FF9" w:rsidRPr="00131FF9" w:rsidRDefault="00131FF9" w:rsidP="00131FF9">
      <w:pPr>
        <w:ind w:left="4248" w:firstLine="708"/>
        <w:jc w:val="right"/>
        <w:rPr>
          <w:b/>
          <w:sz w:val="22"/>
          <w:szCs w:val="28"/>
        </w:rPr>
      </w:pPr>
      <w:r w:rsidRPr="00131FF9">
        <w:rPr>
          <w:b/>
          <w:sz w:val="22"/>
          <w:szCs w:val="28"/>
        </w:rPr>
        <w:t>Michał Staniak</w:t>
      </w: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63302" w:rsidRPr="00087789" w:rsidRDefault="00A63302" w:rsidP="007C6C8A">
      <w:pPr>
        <w:ind w:left="4248" w:firstLine="708"/>
        <w:jc w:val="right"/>
        <w:rPr>
          <w:sz w:val="20"/>
          <w:szCs w:val="20"/>
        </w:rPr>
      </w:pPr>
      <w:r w:rsidRPr="00087789">
        <w:rPr>
          <w:i/>
          <w:sz w:val="20"/>
          <w:szCs w:val="20"/>
        </w:rPr>
        <w:lastRenderedPageBreak/>
        <w:t xml:space="preserve">Załącznik nr 1 do zapytania ofertowego </w:t>
      </w:r>
    </w:p>
    <w:p w:rsidR="00A63302" w:rsidRPr="00087789" w:rsidRDefault="00A63302" w:rsidP="00A63302">
      <w:pPr>
        <w:autoSpaceDE w:val="0"/>
        <w:jc w:val="right"/>
        <w:rPr>
          <w:sz w:val="20"/>
          <w:szCs w:val="20"/>
        </w:rPr>
      </w:pPr>
      <w:r w:rsidRPr="00087789">
        <w:rPr>
          <w:i/>
          <w:sz w:val="20"/>
          <w:szCs w:val="20"/>
        </w:rPr>
        <w:t>Formularz ofertowy</w:t>
      </w:r>
    </w:p>
    <w:p w:rsidR="00A63302" w:rsidRPr="00087789" w:rsidRDefault="00A63302" w:rsidP="00A63302">
      <w:pPr>
        <w:jc w:val="center"/>
        <w:rPr>
          <w:b/>
          <w:sz w:val="20"/>
          <w:szCs w:val="20"/>
        </w:rPr>
      </w:pPr>
    </w:p>
    <w:p w:rsidR="00A63302" w:rsidRPr="00087789" w:rsidRDefault="00A63302" w:rsidP="00A63302">
      <w:pPr>
        <w:jc w:val="center"/>
        <w:rPr>
          <w:b/>
          <w:sz w:val="20"/>
          <w:szCs w:val="20"/>
        </w:rPr>
      </w:pPr>
    </w:p>
    <w:p w:rsidR="00A63302" w:rsidRPr="00087789" w:rsidRDefault="00A63302" w:rsidP="00A63302">
      <w:pPr>
        <w:jc w:val="center"/>
        <w:rPr>
          <w:sz w:val="28"/>
          <w:szCs w:val="28"/>
        </w:rPr>
      </w:pPr>
      <w:r w:rsidRPr="00087789">
        <w:rPr>
          <w:b/>
          <w:sz w:val="28"/>
          <w:szCs w:val="28"/>
        </w:rPr>
        <w:t>OFERTA</w:t>
      </w:r>
    </w:p>
    <w:p w:rsidR="00A63302" w:rsidRPr="00087789" w:rsidRDefault="00A63302" w:rsidP="00A63302">
      <w:pPr>
        <w:spacing w:before="240"/>
        <w:rPr>
          <w:sz w:val="22"/>
          <w:szCs w:val="22"/>
        </w:rPr>
      </w:pPr>
      <w:r w:rsidRPr="00087789">
        <w:rPr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A63302" w:rsidRPr="00087789" w:rsidRDefault="00A63302" w:rsidP="00A63302">
      <w:pPr>
        <w:spacing w:before="240"/>
        <w:rPr>
          <w:sz w:val="22"/>
          <w:szCs w:val="22"/>
        </w:rPr>
      </w:pPr>
      <w:r w:rsidRPr="00087789">
        <w:rPr>
          <w:sz w:val="22"/>
          <w:szCs w:val="22"/>
        </w:rPr>
        <w:t xml:space="preserve">Adres Oferenta: </w:t>
      </w:r>
      <w:r w:rsidRPr="00087789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  <w:r w:rsidR="0097173F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</w:t>
      </w:r>
    </w:p>
    <w:p w:rsidR="00A63302" w:rsidRPr="00087789" w:rsidRDefault="00A63302" w:rsidP="00A63302">
      <w:pPr>
        <w:spacing w:before="240"/>
        <w:rPr>
          <w:sz w:val="22"/>
          <w:szCs w:val="22"/>
        </w:rPr>
      </w:pPr>
      <w:r w:rsidRPr="00087789">
        <w:rPr>
          <w:sz w:val="22"/>
          <w:szCs w:val="22"/>
        </w:rPr>
        <w:t xml:space="preserve">Adres do korespondencji: </w:t>
      </w:r>
      <w:r w:rsidRPr="00087789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……………………………………………………………………………………………….</w:t>
      </w:r>
    </w:p>
    <w:p w:rsidR="00A63302" w:rsidRPr="00087789" w:rsidRDefault="00A63302" w:rsidP="00A63302">
      <w:pPr>
        <w:spacing w:before="240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87789">
        <w:rPr>
          <w:sz w:val="22"/>
          <w:szCs w:val="22"/>
        </w:rPr>
        <w:t xml:space="preserve">Numer telefonu: </w:t>
      </w:r>
      <w:r w:rsidRPr="00087789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A63302" w:rsidRPr="00087789" w:rsidRDefault="00A63302" w:rsidP="00A63302">
      <w:pPr>
        <w:spacing w:before="240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87789">
        <w:rPr>
          <w:sz w:val="22"/>
          <w:szCs w:val="22"/>
        </w:rPr>
        <w:t xml:space="preserve">adres e-mail: </w:t>
      </w:r>
      <w:r w:rsidRPr="00087789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………………………………….………………………………………</w:t>
      </w:r>
    </w:p>
    <w:p w:rsidR="00A63302" w:rsidRPr="00087789" w:rsidRDefault="00A63302" w:rsidP="00A63302">
      <w:pPr>
        <w:spacing w:before="240"/>
        <w:rPr>
          <w:sz w:val="14"/>
          <w:szCs w:val="16"/>
        </w:rPr>
      </w:pPr>
    </w:p>
    <w:p w:rsidR="00B32247" w:rsidRPr="00B32247" w:rsidRDefault="00A63302" w:rsidP="00B32247">
      <w:pPr>
        <w:jc w:val="both"/>
        <w:rPr>
          <w:sz w:val="22"/>
          <w:szCs w:val="22"/>
        </w:rPr>
      </w:pPr>
      <w:r w:rsidRPr="00087789">
        <w:rPr>
          <w:sz w:val="22"/>
        </w:rPr>
        <w:t xml:space="preserve">odpowiadając na zapytanie na dostawę sprzętu TIK dla </w:t>
      </w:r>
      <w:r w:rsidRPr="00087789">
        <w:rPr>
          <w:sz w:val="22"/>
          <w:szCs w:val="22"/>
        </w:rPr>
        <w:t xml:space="preserve">potrzeb realizacji Rządowego programu rozwijania szkolnej infrastruktury oraz kompetencji uczniów i nauczycieli w zakresie technologii informacyjno-komunikacyjnych – „Aktywna tablica” dla </w:t>
      </w:r>
      <w:r>
        <w:rPr>
          <w:sz w:val="22"/>
          <w:szCs w:val="22"/>
        </w:rPr>
        <w:t xml:space="preserve">Gminy </w:t>
      </w:r>
      <w:r w:rsidR="0033594B">
        <w:rPr>
          <w:sz w:val="22"/>
          <w:szCs w:val="22"/>
        </w:rPr>
        <w:t>Puszcza Mariańska</w:t>
      </w:r>
      <w:r w:rsidR="00B32247">
        <w:rPr>
          <w:sz w:val="22"/>
          <w:szCs w:val="22"/>
        </w:rPr>
        <w:t xml:space="preserve"> z przeznaczeniem dla Szkoły Podstawowej</w:t>
      </w:r>
      <w:r w:rsidR="00B32247" w:rsidRPr="00B32247">
        <w:rPr>
          <w:sz w:val="22"/>
          <w:szCs w:val="22"/>
        </w:rPr>
        <w:t xml:space="preserve"> w </w:t>
      </w:r>
      <w:r w:rsidR="00AD7D2A">
        <w:rPr>
          <w:sz w:val="22"/>
          <w:szCs w:val="22"/>
        </w:rPr>
        <w:t>Walerianach, Waleriany 24, 96-330 Puszcza Mariańska</w:t>
      </w:r>
    </w:p>
    <w:p w:rsidR="00A63302" w:rsidRPr="00087789" w:rsidRDefault="00A63302" w:rsidP="00A63302">
      <w:pPr>
        <w:jc w:val="both"/>
        <w:rPr>
          <w:sz w:val="22"/>
          <w:szCs w:val="22"/>
        </w:rPr>
      </w:pPr>
    </w:p>
    <w:p w:rsidR="00A63302" w:rsidRPr="00087789" w:rsidRDefault="00A63302" w:rsidP="00A63302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087789">
        <w:rPr>
          <w:rFonts w:ascii="Times New Roman" w:hAnsi="Times New Roman"/>
        </w:rPr>
        <w:t>Oferujemy wykonanie przedmiotu zamówienia za cenę:</w:t>
      </w:r>
    </w:p>
    <w:p w:rsidR="00A63302" w:rsidRPr="00087789" w:rsidRDefault="00A63302" w:rsidP="00A63302">
      <w:pPr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3040"/>
        <w:gridCol w:w="699"/>
        <w:gridCol w:w="1456"/>
        <w:gridCol w:w="710"/>
        <w:gridCol w:w="1265"/>
        <w:gridCol w:w="1226"/>
      </w:tblGrid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Lp.</w:t>
            </w:r>
          </w:p>
        </w:tc>
        <w:tc>
          <w:tcPr>
            <w:tcW w:w="3686" w:type="dxa"/>
          </w:tcPr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Rodzaj pomocy dydaktycznej</w:t>
            </w:r>
          </w:p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(producent i model urządzenia; producent, nazwa i wersja oprogramowania)</w:t>
            </w: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Ilość</w:t>
            </w:r>
          </w:p>
        </w:tc>
        <w:tc>
          <w:tcPr>
            <w:tcW w:w="1417" w:type="dxa"/>
          </w:tcPr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Jednostkowa cena netto PLN</w:t>
            </w: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VAT %</w:t>
            </w:r>
          </w:p>
        </w:tc>
        <w:tc>
          <w:tcPr>
            <w:tcW w:w="1409" w:type="dxa"/>
          </w:tcPr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Wartość netto PLN</w:t>
            </w:r>
          </w:p>
        </w:tc>
        <w:tc>
          <w:tcPr>
            <w:tcW w:w="1347" w:type="dxa"/>
          </w:tcPr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Wartość brutto PLN</w:t>
            </w: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1</w:t>
            </w:r>
          </w:p>
        </w:tc>
        <w:tc>
          <w:tcPr>
            <w:tcW w:w="368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2</w:t>
            </w:r>
          </w:p>
        </w:tc>
        <w:tc>
          <w:tcPr>
            <w:tcW w:w="368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3</w:t>
            </w:r>
          </w:p>
        </w:tc>
        <w:tc>
          <w:tcPr>
            <w:tcW w:w="368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4</w:t>
            </w:r>
          </w:p>
        </w:tc>
        <w:tc>
          <w:tcPr>
            <w:tcW w:w="368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5</w:t>
            </w:r>
          </w:p>
        </w:tc>
        <w:tc>
          <w:tcPr>
            <w:tcW w:w="368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6388" w:type="dxa"/>
            <w:gridSpan w:val="4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Razem</w:t>
            </w: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</w:tbl>
    <w:p w:rsidR="00A63302" w:rsidRPr="00087789" w:rsidRDefault="00A63302" w:rsidP="00A63302">
      <w:pPr>
        <w:jc w:val="both"/>
      </w:pPr>
    </w:p>
    <w:p w:rsidR="00A63302" w:rsidRPr="00087789" w:rsidRDefault="00A63302" w:rsidP="00A63302">
      <w:pPr>
        <w:jc w:val="both"/>
      </w:pPr>
    </w:p>
    <w:p w:rsidR="00A63302" w:rsidRPr="00087789" w:rsidRDefault="00291801" w:rsidP="005A08BD">
      <w:pPr>
        <w:pStyle w:val="Akapitzlist"/>
        <w:numPr>
          <w:ilvl w:val="1"/>
          <w:numId w:val="4"/>
        </w:numPr>
        <w:spacing w:after="0" w:line="360" w:lineRule="auto"/>
        <w:ind w:left="426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Okres gwarancji udzielonej na wymienione powyżej pomoce dydaktyczne </w:t>
      </w:r>
      <w:r w:rsidR="005A08BD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>wynosi ………… miesięcy</w:t>
      </w:r>
    </w:p>
    <w:p w:rsidR="00A63302" w:rsidRPr="00087789" w:rsidRDefault="00A63302" w:rsidP="00A63302">
      <w:pPr>
        <w:autoSpaceDE w:val="0"/>
        <w:autoSpaceDN w:val="0"/>
        <w:adjustRightInd w:val="0"/>
        <w:jc w:val="both"/>
        <w:rPr>
          <w:b/>
          <w:bCs/>
        </w:rPr>
      </w:pPr>
    </w:p>
    <w:p w:rsidR="00A63302" w:rsidRPr="00087789" w:rsidRDefault="00A63302" w:rsidP="00A63302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</w:rPr>
      </w:pPr>
      <w:r w:rsidRPr="00087789">
        <w:rPr>
          <w:rFonts w:ascii="Times New Roman" w:hAnsi="Times New Roman"/>
        </w:rPr>
        <w:t>Deklaruję  ponadto  termin  wykonania  zamówienia  zgodnie  z  zapisami  podanymi w zapytaniu ofertowym.</w:t>
      </w:r>
    </w:p>
    <w:p w:rsidR="00A63302" w:rsidRPr="00087789" w:rsidRDefault="00A63302" w:rsidP="00A63302">
      <w:pPr>
        <w:jc w:val="both"/>
      </w:pPr>
    </w:p>
    <w:p w:rsidR="00A63302" w:rsidRPr="00087789" w:rsidRDefault="00A63302" w:rsidP="00A63302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087789">
        <w:rPr>
          <w:rFonts w:ascii="Times New Roman" w:hAnsi="Times New Roman"/>
        </w:rPr>
        <w:t xml:space="preserve">Oświadczam, że uczestnicząc w procedurze wyboru wykonawcy </w:t>
      </w:r>
      <w:r w:rsidRPr="00087789">
        <w:rPr>
          <w:rFonts w:ascii="Times New Roman" w:hAnsi="Times New Roman"/>
          <w:bCs/>
        </w:rPr>
        <w:t>na realizację niniejszego zapytania</w:t>
      </w:r>
      <w:r w:rsidRPr="00087789">
        <w:rPr>
          <w:rFonts w:ascii="Times New Roman" w:hAnsi="Times New Roman"/>
        </w:rPr>
        <w:t>: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t>cena brutto obejmuje wszystkie koszty realizacji przedmiotu zamówienia,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t>spełniam warunki udziału w postępowaniu i wszystkie wymagania zawarte w zapytaniu ofertowym,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lastRenderedPageBreak/>
        <w:t>uzyskałem od Zamawiającego wszelkie informacje niezbędne do rzetelnego sporządzenia niniejszej oferty,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t>uznaję się za związanego treścią złożonej oferty przez okres 30 dni od daty złożenia oferty,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t>znajduję się w sytuacji ekonomicznej i finansowej zapewniającej wykonanie zamówienia, zgodnej z wymogami określonymi w zapytaniu ofertowym</w:t>
      </w:r>
    </w:p>
    <w:p w:rsidR="00A63302" w:rsidRPr="00087789" w:rsidRDefault="00A63302" w:rsidP="00A63302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</w:rPr>
      </w:pPr>
      <w:r w:rsidRPr="00087789">
        <w:rPr>
          <w:rFonts w:ascii="Times New Roman" w:hAnsi="Times New Roman"/>
          <w:color w:val="000000"/>
        </w:rPr>
        <w:t>posiadam wiedzę i doświadczenie pozwalające na realizację zamówienia zgodnie z wymogami określonymi w zapytaniu ofertowym</w:t>
      </w:r>
    </w:p>
    <w:p w:rsidR="00A63302" w:rsidRPr="00C6221A" w:rsidRDefault="00A63302" w:rsidP="00A63302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</w:rPr>
      </w:pPr>
      <w:r w:rsidRPr="00087789">
        <w:rPr>
          <w:rFonts w:ascii="Times New Roman" w:hAnsi="Times New Roman"/>
          <w:color w:val="000000"/>
        </w:rPr>
        <w:t xml:space="preserve">zrealizuję przedmiot umowy w terminie </w:t>
      </w:r>
      <w:r>
        <w:rPr>
          <w:rFonts w:ascii="Times New Roman" w:hAnsi="Times New Roman"/>
          <w:color w:val="000000"/>
        </w:rPr>
        <w:t xml:space="preserve">do </w:t>
      </w:r>
      <w:r w:rsidR="001C2DE9">
        <w:rPr>
          <w:rFonts w:ascii="Times New Roman" w:hAnsi="Times New Roman"/>
          <w:color w:val="000000"/>
        </w:rPr>
        <w:t>31.08.2019r</w:t>
      </w:r>
      <w:r w:rsidRPr="00087789">
        <w:rPr>
          <w:rFonts w:ascii="Times New Roman" w:hAnsi="Times New Roman"/>
          <w:color w:val="000000"/>
        </w:rPr>
        <w:t>.</w:t>
      </w:r>
    </w:p>
    <w:p w:rsidR="00A63302" w:rsidRPr="00087789" w:rsidRDefault="00A63302" w:rsidP="00A63302">
      <w:pPr>
        <w:pStyle w:val="Akapitzlist"/>
        <w:suppressAutoHyphens/>
        <w:autoSpaceDE w:val="0"/>
        <w:spacing w:after="0" w:line="240" w:lineRule="auto"/>
        <w:contextualSpacing w:val="0"/>
        <w:rPr>
          <w:rFonts w:ascii="Times New Roman" w:hAnsi="Times New Roman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sz w:val="22"/>
          <w:szCs w:val="22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sz w:val="22"/>
          <w:szCs w:val="22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  <w:r w:rsidRPr="00087789">
        <w:rPr>
          <w:sz w:val="22"/>
          <w:szCs w:val="22"/>
        </w:rPr>
        <w:t>…………………………………..</w:t>
      </w:r>
      <w:r w:rsidRPr="0008778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……………………………………………….</w:t>
      </w:r>
      <w:r w:rsidRPr="00087789">
        <w:rPr>
          <w:sz w:val="16"/>
          <w:szCs w:val="16"/>
        </w:rPr>
        <w:t xml:space="preserve">                                        </w:t>
      </w:r>
      <w:r w:rsidRPr="00087789">
        <w:rPr>
          <w:sz w:val="16"/>
          <w:szCs w:val="16"/>
        </w:rPr>
        <w:tab/>
      </w:r>
      <w:r w:rsidRPr="00087789">
        <w:rPr>
          <w:sz w:val="16"/>
          <w:szCs w:val="16"/>
        </w:rPr>
        <w:tab/>
      </w:r>
      <w:r w:rsidRPr="00087789">
        <w:rPr>
          <w:sz w:val="16"/>
          <w:szCs w:val="16"/>
        </w:rPr>
        <w:tab/>
      </w: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  <w:r w:rsidRPr="00087789">
        <w:rPr>
          <w:i/>
          <w:sz w:val="20"/>
          <w:szCs w:val="20"/>
        </w:rPr>
        <w:t>(Data i miejsce)</w:t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  <w:t>(Pieczęć i podpis/y  oferenta)</w:t>
      </w: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A63302" w:rsidRPr="00087789" w:rsidRDefault="00A63302" w:rsidP="00A63302">
      <w:pPr>
        <w:suppressAutoHyphens/>
        <w:jc w:val="both"/>
        <w:rPr>
          <w:i/>
          <w:sz w:val="22"/>
          <w:szCs w:val="22"/>
        </w:rPr>
      </w:pPr>
    </w:p>
    <w:p w:rsidR="00A63302" w:rsidRDefault="00A63302" w:rsidP="00A63302">
      <w:pPr>
        <w:suppressAutoHyphens/>
        <w:jc w:val="both"/>
        <w:rPr>
          <w:sz w:val="22"/>
          <w:szCs w:val="22"/>
        </w:rPr>
      </w:pPr>
      <w:r w:rsidRPr="00087789">
        <w:rPr>
          <w:sz w:val="22"/>
          <w:szCs w:val="22"/>
        </w:rPr>
        <w:t>Jednocześnie stwierdzam/y, iż świadomy/i jestem/</w:t>
      </w:r>
      <w:proofErr w:type="spellStart"/>
      <w:r w:rsidRPr="00087789">
        <w:rPr>
          <w:sz w:val="22"/>
          <w:szCs w:val="22"/>
        </w:rPr>
        <w:t>śmy</w:t>
      </w:r>
      <w:proofErr w:type="spellEnd"/>
      <w:r w:rsidRPr="00087789">
        <w:rPr>
          <w:sz w:val="22"/>
          <w:szCs w:val="22"/>
        </w:rPr>
        <w:t xml:space="preserve"> odpowiedzialności karnej związanej ze składaniem fałszywych oświadczeń.</w:t>
      </w:r>
    </w:p>
    <w:p w:rsidR="00A63302" w:rsidRPr="00087789" w:rsidRDefault="00A63302" w:rsidP="00A63302">
      <w:pPr>
        <w:suppressAutoHyphens/>
        <w:jc w:val="both"/>
        <w:rPr>
          <w:sz w:val="22"/>
          <w:szCs w:val="22"/>
        </w:rPr>
      </w:pPr>
    </w:p>
    <w:p w:rsidR="00A63302" w:rsidRPr="00087789" w:rsidRDefault="00A63302" w:rsidP="00A63302">
      <w:pPr>
        <w:suppressAutoHyphens/>
        <w:jc w:val="both"/>
        <w:rPr>
          <w:i/>
          <w:sz w:val="22"/>
          <w:szCs w:val="22"/>
        </w:rPr>
      </w:pPr>
    </w:p>
    <w:p w:rsidR="00A63302" w:rsidRPr="00087789" w:rsidRDefault="00A63302" w:rsidP="00A63302">
      <w:pPr>
        <w:suppressAutoHyphens/>
        <w:jc w:val="both"/>
        <w:rPr>
          <w:i/>
          <w:sz w:val="22"/>
          <w:szCs w:val="22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  <w:r w:rsidRPr="00087789">
        <w:rPr>
          <w:sz w:val="22"/>
          <w:szCs w:val="22"/>
        </w:rPr>
        <w:t>…………………………………..</w:t>
      </w:r>
      <w:r w:rsidRPr="0008778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………………………………………………..</w:t>
      </w:r>
      <w:r w:rsidRPr="00087789">
        <w:rPr>
          <w:sz w:val="16"/>
          <w:szCs w:val="16"/>
        </w:rPr>
        <w:t xml:space="preserve">                                        </w:t>
      </w:r>
      <w:r w:rsidRPr="00087789">
        <w:rPr>
          <w:sz w:val="16"/>
          <w:szCs w:val="16"/>
        </w:rPr>
        <w:tab/>
      </w:r>
      <w:r w:rsidRPr="00087789">
        <w:rPr>
          <w:sz w:val="16"/>
          <w:szCs w:val="16"/>
        </w:rPr>
        <w:tab/>
      </w:r>
      <w:r w:rsidRPr="00087789">
        <w:rPr>
          <w:sz w:val="16"/>
          <w:szCs w:val="16"/>
        </w:rPr>
        <w:tab/>
      </w: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  <w:r w:rsidRPr="00087789">
        <w:rPr>
          <w:i/>
          <w:sz w:val="20"/>
          <w:szCs w:val="20"/>
        </w:rPr>
        <w:t>(Data i miejsce)</w:t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  <w:t>(Pieczęć i podpis/y  oferenta)</w:t>
      </w:r>
    </w:p>
    <w:p w:rsidR="00A941A4" w:rsidRDefault="00A941A4"/>
    <w:sectPr w:rsidR="00A9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849"/>
    <w:multiLevelType w:val="hybridMultilevel"/>
    <w:tmpl w:val="0B6458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30769"/>
    <w:multiLevelType w:val="hybridMultilevel"/>
    <w:tmpl w:val="DEAACD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CB533C"/>
    <w:multiLevelType w:val="multilevel"/>
    <w:tmpl w:val="B92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06D8B"/>
    <w:multiLevelType w:val="hybridMultilevel"/>
    <w:tmpl w:val="A3127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062DB9"/>
    <w:multiLevelType w:val="hybridMultilevel"/>
    <w:tmpl w:val="BD282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1D6AE5"/>
    <w:multiLevelType w:val="hybridMultilevel"/>
    <w:tmpl w:val="640E0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91AF3"/>
    <w:multiLevelType w:val="hybridMultilevel"/>
    <w:tmpl w:val="41247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37047"/>
    <w:multiLevelType w:val="hybridMultilevel"/>
    <w:tmpl w:val="AF2C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97949"/>
    <w:multiLevelType w:val="hybridMultilevel"/>
    <w:tmpl w:val="25F0C9C2"/>
    <w:lvl w:ilvl="0" w:tplc="735C0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1784B"/>
    <w:multiLevelType w:val="hybridMultilevel"/>
    <w:tmpl w:val="37F04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50AE9E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4279C"/>
    <w:multiLevelType w:val="hybridMultilevel"/>
    <w:tmpl w:val="944CAEFA"/>
    <w:lvl w:ilvl="0" w:tplc="735C0C9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A4082E"/>
    <w:multiLevelType w:val="hybridMultilevel"/>
    <w:tmpl w:val="ECEEF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E4C0A"/>
    <w:multiLevelType w:val="hybridMultilevel"/>
    <w:tmpl w:val="BCA4950C"/>
    <w:lvl w:ilvl="0" w:tplc="6FA0E0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C0125"/>
    <w:multiLevelType w:val="multilevel"/>
    <w:tmpl w:val="4664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C475FD"/>
    <w:multiLevelType w:val="hybridMultilevel"/>
    <w:tmpl w:val="6C70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3"/>
  </w:num>
  <w:num w:numId="5">
    <w:abstractNumId w:val="11"/>
  </w:num>
  <w:num w:numId="6">
    <w:abstractNumId w:val="19"/>
  </w:num>
  <w:num w:numId="7">
    <w:abstractNumId w:val="15"/>
  </w:num>
  <w:num w:numId="8">
    <w:abstractNumId w:val="7"/>
  </w:num>
  <w:num w:numId="9">
    <w:abstractNumId w:val="13"/>
  </w:num>
  <w:num w:numId="10">
    <w:abstractNumId w:val="4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9"/>
  </w:num>
  <w:num w:numId="16">
    <w:abstractNumId w:val="10"/>
  </w:num>
  <w:num w:numId="17">
    <w:abstractNumId w:val="12"/>
  </w:num>
  <w:num w:numId="18">
    <w:abstractNumId w:val="16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03"/>
    <w:rsid w:val="000A0001"/>
    <w:rsid w:val="000B1D89"/>
    <w:rsid w:val="00131FF9"/>
    <w:rsid w:val="001836E2"/>
    <w:rsid w:val="001B0285"/>
    <w:rsid w:val="001C2DE9"/>
    <w:rsid w:val="001D3999"/>
    <w:rsid w:val="002217CF"/>
    <w:rsid w:val="002442FD"/>
    <w:rsid w:val="00287BC3"/>
    <w:rsid w:val="00291801"/>
    <w:rsid w:val="002C05F7"/>
    <w:rsid w:val="00310F8A"/>
    <w:rsid w:val="003166EA"/>
    <w:rsid w:val="0033594B"/>
    <w:rsid w:val="0035367F"/>
    <w:rsid w:val="00496F4C"/>
    <w:rsid w:val="004C43D4"/>
    <w:rsid w:val="004C6FD2"/>
    <w:rsid w:val="004F04C3"/>
    <w:rsid w:val="005106D2"/>
    <w:rsid w:val="005A08BD"/>
    <w:rsid w:val="005A65BB"/>
    <w:rsid w:val="00617003"/>
    <w:rsid w:val="00640FF8"/>
    <w:rsid w:val="006C00F3"/>
    <w:rsid w:val="006C06AA"/>
    <w:rsid w:val="006F4FCE"/>
    <w:rsid w:val="0076257C"/>
    <w:rsid w:val="007720E3"/>
    <w:rsid w:val="007763F3"/>
    <w:rsid w:val="007C6C8A"/>
    <w:rsid w:val="00864048"/>
    <w:rsid w:val="008E54CA"/>
    <w:rsid w:val="0097173F"/>
    <w:rsid w:val="009C5E00"/>
    <w:rsid w:val="00A63302"/>
    <w:rsid w:val="00A6719F"/>
    <w:rsid w:val="00A7205F"/>
    <w:rsid w:val="00A72CBA"/>
    <w:rsid w:val="00A754A2"/>
    <w:rsid w:val="00A941A4"/>
    <w:rsid w:val="00AC05E3"/>
    <w:rsid w:val="00AD7D2A"/>
    <w:rsid w:val="00B32247"/>
    <w:rsid w:val="00B400FA"/>
    <w:rsid w:val="00B80E52"/>
    <w:rsid w:val="00C9645C"/>
    <w:rsid w:val="00D53542"/>
    <w:rsid w:val="00E3387C"/>
    <w:rsid w:val="00E5484F"/>
    <w:rsid w:val="00E97CC3"/>
    <w:rsid w:val="00EA0803"/>
    <w:rsid w:val="00EB6622"/>
    <w:rsid w:val="00EE50E9"/>
    <w:rsid w:val="00F004B3"/>
    <w:rsid w:val="00F17A5C"/>
    <w:rsid w:val="00FD2559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4E670-EA3D-4B9B-9707-5F8B5D7A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633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3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qFormat/>
    <w:rsid w:val="00A633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63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633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330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6330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63302"/>
    <w:pPr>
      <w:spacing w:before="100" w:beforeAutospacing="1" w:after="100" w:afterAutospacing="1"/>
    </w:pPr>
  </w:style>
  <w:style w:type="character" w:customStyle="1" w:styleId="font1">
    <w:name w:val="font1"/>
    <w:basedOn w:val="Domylnaczcionkaakapitu"/>
    <w:rsid w:val="00A63302"/>
  </w:style>
  <w:style w:type="table" w:customStyle="1" w:styleId="Tabela-Siatka1">
    <w:name w:val="Tabela - Siatka1"/>
    <w:basedOn w:val="Standardowy"/>
    <w:next w:val="Tabela-Siatka"/>
    <w:uiPriority w:val="59"/>
    <w:rsid w:val="001D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wiata@puszcza-marian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szcza-marian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BDC63-0BAC-4778-A687-1DA14480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2283</Words>
  <Characters>13701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Wójcicka</dc:creator>
  <cp:keywords/>
  <dc:description/>
  <cp:lastModifiedBy>Aleksandra Wójcicka</cp:lastModifiedBy>
  <cp:revision>21</cp:revision>
  <dcterms:created xsi:type="dcterms:W3CDTF">2019-06-21T09:40:00Z</dcterms:created>
  <dcterms:modified xsi:type="dcterms:W3CDTF">2019-06-21T11:13:00Z</dcterms:modified>
</cp:coreProperties>
</file>