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87" w:rsidRDefault="00587887" w:rsidP="00587887">
      <w:pPr>
        <w:spacing w:after="0"/>
        <w:jc w:val="center"/>
      </w:pPr>
      <w:r>
        <w:rPr>
          <w:b/>
          <w:bCs/>
        </w:rPr>
        <w:t>Obwieszczenie</w:t>
      </w:r>
    </w:p>
    <w:p w:rsidR="00587887" w:rsidRDefault="00587887" w:rsidP="00587887">
      <w:pPr>
        <w:spacing w:after="0"/>
        <w:jc w:val="center"/>
      </w:pPr>
      <w:r>
        <w:rPr>
          <w:b/>
          <w:bCs/>
        </w:rPr>
        <w:t xml:space="preserve">Wójta Gminy Puszcza Mariańska </w:t>
      </w:r>
    </w:p>
    <w:p w:rsidR="00587887" w:rsidRDefault="00587887" w:rsidP="00587887">
      <w:pPr>
        <w:spacing w:after="0"/>
        <w:jc w:val="center"/>
        <w:rPr>
          <w:b/>
          <w:bCs/>
        </w:rPr>
      </w:pPr>
      <w:r>
        <w:rPr>
          <w:b/>
          <w:bCs/>
        </w:rPr>
        <w:t>z dnia 23 lipca   2015 r.</w:t>
      </w:r>
    </w:p>
    <w:p w:rsidR="00587887" w:rsidRDefault="00587887" w:rsidP="00587887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Na podstawie art. 6 ust. 5  ustawy z dnia 14 marca 2003 r. o referendum ogólnokrajowym 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2015 r.  poz. 318)  podaje się do wiadomości wyborców informację o numerach i granicach obwodów głosowania, wyznaczonych siedzibach obwodowych komisji do spraw referendum oraz  lokalach  obwodowych  komisji  do spraw referendum dostosowanych  do  potrzeb wyborców niepełnosprawnych i  głosowania korespondencyjnego  w  referendum ogólnokrajowym   zarządzonym  na dzień  6 września  2015 r.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7207"/>
        <w:gridCol w:w="5245"/>
      </w:tblGrid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bCs/>
              </w:rPr>
              <w:t>Nr obwodu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głosowania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pStyle w:val="Nagwek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Granice obwodu głosowania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Siedziba obwodowej komisji do spraw referendum</w:t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1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Budy Zaklasztorne</w:t>
            </w:r>
            <w:r>
              <w:rPr>
                <w:rFonts w:ascii="Calibri" w:hAnsi="Calibri"/>
              </w:rPr>
              <w:t xml:space="preserve"> - wieś Budy Zaklasztorne,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>Małe Długokąty</w:t>
            </w:r>
            <w:r>
              <w:rPr>
                <w:rFonts w:ascii="Calibri" w:hAnsi="Calibri"/>
              </w:rPr>
              <w:t xml:space="preserve"> - wieś Długokąty od nr 42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- Puszcza Mariańska </w:t>
            </w:r>
            <w:r>
              <w:rPr>
                <w:rFonts w:ascii="Calibri" w:hAnsi="Calibri"/>
              </w:rPr>
              <w:t>- wieś Puszcza Mariańska,   wieś Olszanka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Nowa Huta</w:t>
            </w:r>
            <w:r>
              <w:rPr>
                <w:rFonts w:ascii="Calibri" w:hAnsi="Calibri"/>
              </w:rPr>
              <w:t xml:space="preserve"> -wieś Nowa Huta,  wieś Stara Huta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 xml:space="preserve">Zator </w:t>
            </w:r>
            <w:r>
              <w:rPr>
                <w:rFonts w:ascii="Calibri" w:hAnsi="Calibri"/>
              </w:rPr>
              <w:t>-  wieś Zator,  wieś Wola Polska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 xml:space="preserve">Studzieniec </w:t>
            </w:r>
            <w:r>
              <w:rPr>
                <w:rFonts w:ascii="Calibri" w:hAnsi="Calibri"/>
              </w:rPr>
              <w:t>- wieś Studzieniec,   wieś Żuków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Budynek gminny tzw. „dom  kultury” w Puszczy Mariańskiej,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Puszcza Mariańska, ul. Króla Jana Sobieskiego 1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  <w:p w:rsidR="00587887" w:rsidRP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609600" cy="466725"/>
                  <wp:effectExtent l="19050" t="0" r="0" b="0"/>
                  <wp:docPr id="1" name="Obraz 1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946" w:rsidRPr="00856946">
              <w:rPr>
                <w:rFonts w:ascii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1883" o:spid="_x0000_i1025" type="#_x0000_t75" alt="" style="width:24pt;height:24pt"/>
              </w:pict>
            </w:r>
            <w:r>
              <w:rPr>
                <w:noProof/>
              </w:rPr>
              <w:drawing>
                <wp:inline distT="0" distB="0" distL="0" distR="0">
                  <wp:extent cx="533400" cy="381000"/>
                  <wp:effectExtent l="19050" t="0" r="0" b="0"/>
                  <wp:docPr id="3" name="photoimg736919" descr="Zarys kszta&amp;lstrok;tu e-mail kopercie z zaokr&amp;aogon;glonymi naro&amp;zdot;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img736919" descr="Zarys kszta&amp;lstrok;tu e-mail kopercie z zaokr&amp;aogon;glonymi naro&amp;zdot;ni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2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b/>
              </w:rPr>
              <w:t>Długokąty</w:t>
            </w:r>
            <w:r>
              <w:rPr>
                <w:rFonts w:ascii="Calibri" w:hAnsi="Calibri"/>
              </w:rPr>
              <w:t xml:space="preserve"> - wieś Długokąty nr  od 1 do 41,  wieś Budy Kałki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>Stary Karolinów</w:t>
            </w:r>
            <w:r>
              <w:rPr>
                <w:rFonts w:ascii="Calibri" w:hAnsi="Calibri"/>
              </w:rPr>
              <w:t>- wieś Stary Karolinów,  wieś Nowy Karolinów,  wieś Wincentów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Biernik</w:t>
            </w:r>
            <w:r>
              <w:rPr>
                <w:rFonts w:ascii="Calibri" w:hAnsi="Calibri"/>
              </w:rPr>
              <w:t xml:space="preserve"> - wieś Biernik,  wieś </w:t>
            </w:r>
            <w:proofErr w:type="spellStart"/>
            <w:r>
              <w:rPr>
                <w:rFonts w:ascii="Calibri" w:hAnsi="Calibri"/>
              </w:rPr>
              <w:t>Wilczynek</w:t>
            </w:r>
            <w:proofErr w:type="spellEnd"/>
            <w:r>
              <w:rPr>
                <w:rFonts w:ascii="Calibri" w:hAnsi="Calibri"/>
              </w:rPr>
              <w:t xml:space="preserve">,   wieś Wygoda, 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Michałów </w:t>
            </w:r>
            <w:r>
              <w:rPr>
                <w:rFonts w:ascii="Calibri" w:hAnsi="Calibri"/>
              </w:rPr>
              <w:t xml:space="preserve">- wieś Michałów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Szkoła Podstawowa w Michałowie,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Michałów 39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color w:val="365F91"/>
              </w:rPr>
            </w:pP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>Stary Łajszczew</w:t>
            </w:r>
            <w:r>
              <w:rPr>
                <w:rFonts w:ascii="Calibri" w:hAnsi="Calibri"/>
              </w:rPr>
              <w:t xml:space="preserve"> - wieś Stary Łajszczew, wieś Nowy Łajszczew,  wieś Budy Wolskie,  wieś Lisowola,  wieś Wycześniak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Sapy </w:t>
            </w:r>
            <w:r>
              <w:rPr>
                <w:rFonts w:ascii="Calibri" w:hAnsi="Calibri"/>
              </w:rPr>
              <w:t xml:space="preserve">- wieś Sapy, wieś Emilianów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Filia Szkoły Podstawowej  w Puszczy Mariańskiej – w Starym Łajszczewie,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Stary Łajszczew 49 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96-330 Puszcza Mariańska </w:t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Sołectwo </w:t>
            </w:r>
            <w:r>
              <w:rPr>
                <w:rFonts w:ascii="Calibri" w:hAnsi="Calibri"/>
              </w:rPr>
              <w:t>Kamion – wieś Kamion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Budynek gminny / obecnie - Niepubliczne Przedszkole Językowo-Artystyczne  „Leśne Skrzaty” w Kamionie/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Kamion 85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Karnice </w:t>
            </w:r>
            <w:r>
              <w:rPr>
                <w:rFonts w:ascii="Calibri" w:hAnsi="Calibri"/>
              </w:rPr>
              <w:t>- wieś Karnice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Korabiewice </w:t>
            </w:r>
            <w:r>
              <w:rPr>
                <w:rFonts w:ascii="Calibri" w:hAnsi="Calibri"/>
              </w:rPr>
              <w:t>- wieś Korabiewice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 xml:space="preserve">Górki </w:t>
            </w:r>
            <w:r>
              <w:rPr>
                <w:rFonts w:ascii="Calibri" w:hAnsi="Calibri"/>
              </w:rPr>
              <w:t>- wieś Górki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>Huta Partacka</w:t>
            </w:r>
            <w:r>
              <w:rPr>
                <w:rFonts w:ascii="Calibri" w:hAnsi="Calibri"/>
              </w:rPr>
              <w:t xml:space="preserve"> - wieś Huta Partacka, wieś Niemieryczew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Filia Szkoły Podstawowej  w Puszczy Mariańskiej – w  Korabiewicach,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Korabiewice 50 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6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S</w:t>
            </w:r>
            <w:r>
              <w:rPr>
                <w:rFonts w:ascii="Calibri" w:hAnsi="Calibri"/>
                <w:b/>
              </w:rPr>
              <w:t>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 xml:space="preserve">Aleksandria </w:t>
            </w:r>
            <w:r>
              <w:rPr>
                <w:rFonts w:ascii="Calibri" w:hAnsi="Calibri"/>
              </w:rPr>
              <w:t xml:space="preserve"> - wieś Aleksandria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>Waleriany</w:t>
            </w:r>
            <w:r>
              <w:rPr>
                <w:rFonts w:ascii="Calibri" w:hAnsi="Calibri"/>
              </w:rPr>
              <w:t xml:space="preserve"> - wieś Waleriany,  wieś Pniowe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>(</w:t>
            </w:r>
            <w:r>
              <w:rPr>
                <w:rFonts w:ascii="Calibri" w:hAnsi="Calibri"/>
                <w:bCs/>
              </w:rPr>
              <w:t>okręg nr 10)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sołectwa: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>Mrozy</w:t>
            </w:r>
            <w:r>
              <w:rPr>
                <w:rFonts w:ascii="Calibri" w:hAnsi="Calibri"/>
              </w:rPr>
              <w:t xml:space="preserve"> - wieś Mrozy,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 </w:t>
            </w:r>
            <w:r>
              <w:rPr>
                <w:rFonts w:ascii="Calibri" w:hAnsi="Calibri"/>
                <w:b/>
              </w:rPr>
              <w:t xml:space="preserve">Bednary </w:t>
            </w:r>
            <w:r>
              <w:rPr>
                <w:rFonts w:ascii="Calibri" w:hAnsi="Calibri"/>
              </w:rPr>
              <w:t xml:space="preserve"> - wieś Bednary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Podstawowa w Walerianach,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Waleriany 24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7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</w:rPr>
              <w:t xml:space="preserve"> S</w:t>
            </w:r>
            <w:r>
              <w:rPr>
                <w:rFonts w:ascii="Calibri" w:hAnsi="Calibri"/>
                <w:b/>
              </w:rPr>
              <w:t>ołectwa: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-  Radziwiłłów </w:t>
            </w:r>
            <w:r>
              <w:rPr>
                <w:rFonts w:ascii="Calibri" w:hAnsi="Calibri"/>
              </w:rPr>
              <w:t xml:space="preserve">- wieś Radziwiłłów,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</w:rPr>
              <w:t xml:space="preserve">- </w:t>
            </w:r>
            <w:r>
              <w:rPr>
                <w:rFonts w:ascii="Calibri" w:hAnsi="Calibri"/>
                <w:b/>
              </w:rPr>
              <w:t xml:space="preserve"> Bartniki </w:t>
            </w:r>
            <w:r>
              <w:rPr>
                <w:rFonts w:ascii="Calibri" w:hAnsi="Calibri"/>
              </w:rPr>
              <w:t>- wieś Bartniki,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Szkolno – Gimnazjalny  w Bartnikach,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Bartniki ul. Miodowa 47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96-332 Radziwiłłów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71475" cy="257175"/>
                  <wp:effectExtent l="19050" t="0" r="9525" b="0"/>
                  <wp:docPr id="4" name="Obraz 4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342900" cy="285750"/>
                  <wp:effectExtent l="19050" t="0" r="0" b="0"/>
                  <wp:docPr id="5" name="Obraz 5" descr="Zarys kszta&amp;lstrok;tu e-mail kopercie z zaokr&amp;aogon;glonymi naro&amp;zdot;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arys kszta&amp;lstrok;tu e-mail kopercie z zaokr&amp;aogon;glonymi naro&amp;zdot;ni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8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Sołectwo   Grabina Radziwiłłowska </w:t>
            </w:r>
            <w:r>
              <w:rPr>
                <w:rFonts w:ascii="Calibri" w:hAnsi="Calibri"/>
              </w:rPr>
              <w:t>- wieś Grabina Radziwiłłowska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Szkolno – Gimnazjalny  w Bartnikach,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Bartniki ul. Miodowa 47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96-332 Radziwiłłów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71475" cy="295275"/>
                  <wp:effectExtent l="19050" t="0" r="9525" b="0"/>
                  <wp:docPr id="6" name="Obraz 6" descr="j029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9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342900" cy="238125"/>
                  <wp:effectExtent l="19050" t="0" r="0" b="0"/>
                  <wp:docPr id="7" name="Obraz 7" descr="Zarys kszta&amp;lstrok;tu e-mail kopercie z zaokr&amp;aogon;glonymi naro&amp;zdot;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arys kszta&amp;lstrok;tu e-mail kopercie z zaokr&amp;aogon;glonymi naro&amp;zdot;nika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887" w:rsidTr="0058788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9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Handlowo-Usługowa Spółdzielnia Osób Prawnych „Samopomoc Chłopska” w Warszawie, Oddział w Wycześniaku, </w:t>
            </w:r>
          </w:p>
          <w:p w:rsidR="00587887" w:rsidRPr="00587887" w:rsidRDefault="00587887" w:rsidP="00587887">
            <w:pPr>
              <w:spacing w:after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587887">
              <w:rPr>
                <w:rFonts w:ascii="Bookman Old Style" w:hAnsi="Bookman Old Style"/>
                <w:b/>
                <w:bCs/>
                <w:sz w:val="20"/>
                <w:szCs w:val="20"/>
              </w:rPr>
              <w:t>Zakład Pielęgnacyjno – Opiekuńczy  w Wycześniaku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  <w:b/>
              </w:rPr>
            </w:pPr>
            <w:r w:rsidRPr="00587887">
              <w:rPr>
                <w:rFonts w:ascii="Bookman Old Style" w:hAnsi="Bookman Old Style"/>
                <w:b/>
                <w:bCs/>
                <w:sz w:val="20"/>
                <w:szCs w:val="20"/>
              </w:rPr>
              <w:t>/obwód odrębny/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Zakład Pielęgnacyjno – Opiekuńczy w Wycześniaku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Wycześniak 22</w:t>
            </w:r>
          </w:p>
          <w:p w:rsidR="00587887" w:rsidRDefault="00587887" w:rsidP="00587887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96-330 Puszcza Mariańska</w:t>
            </w:r>
          </w:p>
        </w:tc>
      </w:tr>
    </w:tbl>
    <w:p w:rsidR="00587887" w:rsidRDefault="00587887" w:rsidP="0058788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>
            <wp:extent cx="323850" cy="209550"/>
            <wp:effectExtent l="19050" t="0" r="0" b="0"/>
            <wp:docPr id="8" name="Obraz 8" descr="j029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2932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18"/>
          <w:szCs w:val="18"/>
        </w:rPr>
        <w:t xml:space="preserve">- </w:t>
      </w:r>
      <w:r>
        <w:rPr>
          <w:rFonts w:ascii="Calibri" w:hAnsi="Calibri"/>
          <w:sz w:val="20"/>
          <w:szCs w:val="20"/>
        </w:rPr>
        <w:t>lokal przystosowany do potrzeb wyborców niepełnosprawnych</w:t>
      </w:r>
    </w:p>
    <w:p w:rsidR="00587887" w:rsidRDefault="00587887" w:rsidP="00587887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23850" cy="200025"/>
            <wp:effectExtent l="19050" t="0" r="0" b="0"/>
            <wp:docPr id="9" name="Obraz 9" descr="Zarys kszta&amp;lstrok;tu e-mail kopercie z zaokr&amp;aogon;glonymi naro&amp;zdot;ni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rys kszta&amp;lstrok;tu e-mail kopercie z zaokr&amp;aogon;glonymi naro&amp;zdot;nikami"/>
                    <pic:cNvPicPr>
                      <a:picLocks noChangeAspect="1" noChangeArrowheads="1"/>
                    </pic:cNvPicPr>
                  </pic:nvPicPr>
                  <pic:blipFill>
                    <a:blip r:embed="rId10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- lokal właściwy do głosowania korespondencyjnego</w:t>
      </w:r>
    </w:p>
    <w:p w:rsidR="00587887" w:rsidRPr="00587887" w:rsidRDefault="00587887" w:rsidP="00587887">
      <w:pPr>
        <w:numPr>
          <w:ilvl w:val="0"/>
          <w:numId w:val="1"/>
        </w:numPr>
        <w:spacing w:after="0" w:line="240" w:lineRule="auto"/>
        <w:ind w:left="0"/>
        <w:rPr>
          <w:sz w:val="18"/>
          <w:szCs w:val="18"/>
        </w:rPr>
      </w:pPr>
      <w:r w:rsidRPr="00587887">
        <w:rPr>
          <w:sz w:val="18"/>
          <w:szCs w:val="18"/>
        </w:rPr>
        <w:t xml:space="preserve">Głosowanie odbędzie się w </w:t>
      </w:r>
      <w:r w:rsidRPr="00587887">
        <w:rPr>
          <w:b/>
          <w:sz w:val="18"/>
          <w:szCs w:val="18"/>
          <w:u w:val="single"/>
        </w:rPr>
        <w:t>dniu 6 września 2015 r. w godzinach 6.oo – 22.</w:t>
      </w:r>
      <w:r w:rsidRPr="00587887">
        <w:rPr>
          <w:sz w:val="18"/>
          <w:szCs w:val="18"/>
        </w:rPr>
        <w:t>oo</w:t>
      </w:r>
    </w:p>
    <w:p w:rsidR="00587887" w:rsidRPr="00587887" w:rsidRDefault="00587887" w:rsidP="00587887">
      <w:pPr>
        <w:numPr>
          <w:ilvl w:val="0"/>
          <w:numId w:val="1"/>
        </w:numPr>
        <w:spacing w:after="0" w:line="240" w:lineRule="auto"/>
        <w:ind w:left="0"/>
        <w:rPr>
          <w:sz w:val="18"/>
          <w:szCs w:val="18"/>
        </w:rPr>
      </w:pPr>
      <w:r w:rsidRPr="00587887">
        <w:rPr>
          <w:sz w:val="18"/>
          <w:szCs w:val="18"/>
        </w:rPr>
        <w:t xml:space="preserve">Dla potrzeb wyborców niepełnosprawnych oraz głosowania korespondencyjnego na terenie Gminy Puszcza Mariańska wyznaczono lokal Obwodowej Komisji  do spraw Referendum  Nr 1, Nr 7 i Nr 8 </w:t>
      </w:r>
    </w:p>
    <w:p w:rsidR="00587887" w:rsidRPr="00587887" w:rsidRDefault="00587887" w:rsidP="00587887">
      <w:pPr>
        <w:numPr>
          <w:ilvl w:val="0"/>
          <w:numId w:val="1"/>
        </w:numPr>
        <w:spacing w:after="0" w:line="240" w:lineRule="auto"/>
        <w:ind w:left="0"/>
        <w:rPr>
          <w:sz w:val="18"/>
          <w:szCs w:val="18"/>
        </w:rPr>
      </w:pPr>
      <w:r w:rsidRPr="00587887">
        <w:rPr>
          <w:sz w:val="18"/>
          <w:szCs w:val="18"/>
        </w:rPr>
        <w:t xml:space="preserve"> Wyborcy mogą złożyć wniosek o sporządzenie aktu pełnomocnictwa najpóźniej </w:t>
      </w:r>
      <w:r w:rsidRPr="00587887">
        <w:rPr>
          <w:sz w:val="18"/>
          <w:szCs w:val="18"/>
          <w:u w:val="single"/>
        </w:rPr>
        <w:t>do dnia 28 sierpnia 2015 r.</w:t>
      </w:r>
      <w:r w:rsidRPr="00587887">
        <w:rPr>
          <w:sz w:val="18"/>
          <w:szCs w:val="18"/>
        </w:rPr>
        <w:t xml:space="preserve">  Prawo do głosowania za pośrednictwem pełnomocnika mają wyborcy, którzy najpóźniej w dniu głosowania ukończą 75 lat, a także wyborcy posiadający orzeczenie  o znacznym lub umiarkowanym stopniu niepełnosprawności w rozumieniu ustawy z dnia 27 sierpnia 1997 r. o rehabilitacji zawodowej i społecznej oraz zatrudnianiu osób niepełnosprawnych (tekst jedn. Dz. U. z 2011 r. Nr  217, poz. 721, z </w:t>
      </w:r>
      <w:proofErr w:type="spellStart"/>
      <w:r w:rsidRPr="00587887">
        <w:rPr>
          <w:sz w:val="18"/>
          <w:szCs w:val="18"/>
        </w:rPr>
        <w:t>późn</w:t>
      </w:r>
      <w:proofErr w:type="spellEnd"/>
      <w:r w:rsidRPr="00587887">
        <w:rPr>
          <w:sz w:val="18"/>
          <w:szCs w:val="18"/>
        </w:rPr>
        <w:t>. zm.)</w:t>
      </w:r>
    </w:p>
    <w:p w:rsidR="00587887" w:rsidRPr="00587887" w:rsidRDefault="00587887" w:rsidP="00587887">
      <w:pPr>
        <w:numPr>
          <w:ilvl w:val="0"/>
          <w:numId w:val="1"/>
        </w:numPr>
        <w:spacing w:after="0" w:line="240" w:lineRule="auto"/>
        <w:ind w:left="0"/>
        <w:rPr>
          <w:sz w:val="18"/>
          <w:szCs w:val="18"/>
        </w:rPr>
      </w:pPr>
      <w:r w:rsidRPr="00587887">
        <w:rPr>
          <w:sz w:val="18"/>
          <w:szCs w:val="18"/>
        </w:rPr>
        <w:t xml:space="preserve">Zamiar głosowania korespondencyjnego , mogą zgłaszać wyborcy </w:t>
      </w:r>
      <w:r w:rsidRPr="00587887">
        <w:rPr>
          <w:sz w:val="18"/>
          <w:szCs w:val="18"/>
          <w:u w:val="single"/>
        </w:rPr>
        <w:t>do dnia 22 sierpnia 2015 r.</w:t>
      </w:r>
      <w:r w:rsidRPr="00587887">
        <w:rPr>
          <w:sz w:val="18"/>
          <w:szCs w:val="18"/>
        </w:rPr>
        <w:t xml:space="preserve"> *</w:t>
      </w:r>
    </w:p>
    <w:p w:rsidR="00587887" w:rsidRPr="00587887" w:rsidRDefault="00587887" w:rsidP="00587887">
      <w:pPr>
        <w:spacing w:after="0"/>
        <w:rPr>
          <w:sz w:val="18"/>
          <w:szCs w:val="18"/>
        </w:rPr>
      </w:pPr>
      <w:r w:rsidRPr="00587887">
        <w:rPr>
          <w:sz w:val="18"/>
          <w:szCs w:val="18"/>
        </w:rPr>
        <w:t>Zgodnie z art. 53a Kodeksu wyborczego, każdy wyborca może głosować korespondencyjnie.</w:t>
      </w:r>
    </w:p>
    <w:p w:rsidR="00587887" w:rsidRPr="00587887" w:rsidRDefault="00587887" w:rsidP="00587887">
      <w:pPr>
        <w:spacing w:after="0"/>
        <w:rPr>
          <w:sz w:val="18"/>
          <w:szCs w:val="18"/>
        </w:rPr>
      </w:pPr>
      <w:r w:rsidRPr="00587887">
        <w:rPr>
          <w:sz w:val="18"/>
          <w:szCs w:val="18"/>
        </w:rPr>
        <w:t>Wnioski można składać w pokoju nr 8 /sekretariat/ w Urzędzie Gminy Puszcza Mariańska, w godzinach pracy urzędu.</w:t>
      </w:r>
    </w:p>
    <w:p w:rsidR="00587887" w:rsidRPr="00587887" w:rsidRDefault="00587887" w:rsidP="00587887">
      <w:pPr>
        <w:spacing w:after="0"/>
        <w:rPr>
          <w:sz w:val="18"/>
          <w:szCs w:val="18"/>
        </w:rPr>
      </w:pPr>
      <w:r w:rsidRPr="00587887">
        <w:rPr>
          <w:sz w:val="18"/>
          <w:szCs w:val="18"/>
        </w:rPr>
        <w:t>Informacje można uzyskać pod nr telefonu 46/8318151, 46/8318169</w:t>
      </w:r>
    </w:p>
    <w:p w:rsidR="00587887" w:rsidRPr="00587887" w:rsidRDefault="00587887" w:rsidP="00587887">
      <w:pPr>
        <w:spacing w:after="0"/>
        <w:ind w:firstLine="708"/>
        <w:rPr>
          <w:sz w:val="18"/>
          <w:szCs w:val="18"/>
        </w:rPr>
      </w:pPr>
    </w:p>
    <w:p w:rsidR="00587887" w:rsidRPr="00587887" w:rsidRDefault="00587887" w:rsidP="00587887">
      <w:pPr>
        <w:spacing w:after="0"/>
        <w:ind w:left="9204" w:firstLine="708"/>
        <w:rPr>
          <w:sz w:val="18"/>
          <w:szCs w:val="18"/>
        </w:rPr>
      </w:pPr>
      <w:r w:rsidRPr="00587887">
        <w:rPr>
          <w:sz w:val="18"/>
          <w:szCs w:val="18"/>
        </w:rPr>
        <w:t>Wójt Gminy</w:t>
      </w:r>
    </w:p>
    <w:p w:rsidR="00587887" w:rsidRPr="00587887" w:rsidRDefault="00587887" w:rsidP="00587887">
      <w:pPr>
        <w:spacing w:after="0"/>
        <w:ind w:left="9204" w:firstLine="708"/>
        <w:rPr>
          <w:sz w:val="18"/>
          <w:szCs w:val="18"/>
        </w:rPr>
      </w:pPr>
      <w:r w:rsidRPr="00587887">
        <w:rPr>
          <w:sz w:val="18"/>
          <w:szCs w:val="18"/>
        </w:rPr>
        <w:t xml:space="preserve">Michał Staniak </w:t>
      </w:r>
    </w:p>
    <w:p w:rsidR="00587887" w:rsidRPr="00587887" w:rsidRDefault="00587887" w:rsidP="00587887">
      <w:pPr>
        <w:spacing w:after="0"/>
        <w:rPr>
          <w:sz w:val="18"/>
          <w:szCs w:val="18"/>
        </w:rPr>
      </w:pPr>
      <w:r w:rsidRPr="00587887">
        <w:rPr>
          <w:sz w:val="18"/>
          <w:szCs w:val="18"/>
        </w:rPr>
        <w:t>*Termin wydłużony zgodnie z art. 9 § 2 i 3 Kodeksu wyborczego</w:t>
      </w:r>
    </w:p>
    <w:p w:rsidR="00EC1C04" w:rsidRDefault="00EC1C04" w:rsidP="00EC1C04">
      <w:pPr>
        <w:spacing w:after="0"/>
        <w:ind w:left="2124" w:firstLine="708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lastRenderedPageBreak/>
        <w:t xml:space="preserve">INFORMACJA </w:t>
      </w:r>
    </w:p>
    <w:p w:rsidR="00EC1C04" w:rsidRDefault="00EC1C04" w:rsidP="00EC1C04">
      <w:pPr>
        <w:spacing w:after="0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 xml:space="preserve">Wójta Gminy Puszcza Mariańska </w:t>
      </w:r>
    </w:p>
    <w:p w:rsidR="00EC1C04" w:rsidRDefault="00EC1C04" w:rsidP="00EC1C04">
      <w:pPr>
        <w:spacing w:after="0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</w:r>
      <w:r>
        <w:rPr>
          <w:rFonts w:ascii="Bookman Old Style" w:hAnsi="Bookman Old Style"/>
          <w:b/>
          <w:bCs/>
          <w:sz w:val="32"/>
        </w:rPr>
        <w:tab/>
        <w:t>z dnia 23 lipca 2015 r.</w:t>
      </w:r>
    </w:p>
    <w:p w:rsidR="00EC1C04" w:rsidRDefault="00EC1C04" w:rsidP="00EC1C04">
      <w:pPr>
        <w:spacing w:after="0"/>
        <w:rPr>
          <w:rFonts w:ascii="Bookman Old Style" w:hAnsi="Bookman Old Style"/>
          <w:b/>
          <w:bCs/>
          <w:sz w:val="32"/>
        </w:rPr>
      </w:pPr>
    </w:p>
    <w:p w:rsidR="00EC1C04" w:rsidRDefault="00EC1C04" w:rsidP="00EC1C04">
      <w:pPr>
        <w:spacing w:after="0"/>
        <w:ind w:firstLine="708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   Na podstawie art. 92 ust. 1 ustawy  z dnia 14 marca 2003 r. o referendum ogólnokrajowym (Dz. U. z 2015 r. poz. 318) i art. 114 ustawy z dnia 5 stycznia 2011 r. Kodeks wyborczy  (Dz. U. z 2011 r. Nr 21, poz. 112 z </w:t>
      </w:r>
      <w:proofErr w:type="spellStart"/>
      <w:r>
        <w:rPr>
          <w:rFonts w:ascii="Bookman Old Style" w:hAnsi="Bookman Old Style"/>
        </w:rPr>
        <w:t>późn</w:t>
      </w:r>
      <w:proofErr w:type="spellEnd"/>
      <w:r>
        <w:rPr>
          <w:rFonts w:ascii="Bookman Old Style" w:hAnsi="Bookman Old Style"/>
        </w:rPr>
        <w:t xml:space="preserve">. zm.) </w:t>
      </w:r>
      <w:r>
        <w:rPr>
          <w:rFonts w:ascii="Bookman Old Style" w:hAnsi="Bookman Old Style"/>
          <w:b/>
        </w:rPr>
        <w:t xml:space="preserve">podaje się do wiadomości publicznej wykaz miejsc przeznaczonych na bezpłatne umieszczanie urzędowych obwieszczeń wyborczych i plakatów na terenie gminy Puszcza Mariańska </w:t>
      </w:r>
      <w:r>
        <w:rPr>
          <w:rFonts w:ascii="Bookman Old Style" w:hAnsi="Bookman Old Style"/>
        </w:rPr>
        <w:t>w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referendum ogólnokrajowym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>zarządzonym na dzień 6 września 2015 r.</w:t>
      </w:r>
    </w:p>
    <w:p w:rsidR="00EC1C04" w:rsidRDefault="00EC1C04" w:rsidP="00EC1C04">
      <w:pPr>
        <w:spacing w:after="0"/>
        <w:ind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4089"/>
        <w:gridCol w:w="3613"/>
      </w:tblGrid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>L.P.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pStyle w:val="Nagwek1"/>
              <w:spacing w:line="276" w:lineRule="auto"/>
              <w:rPr>
                <w:rFonts w:eastAsiaTheme="minorEastAsia" w:cstheme="minorBidi"/>
                <w:sz w:val="22"/>
                <w:szCs w:val="22"/>
              </w:rPr>
            </w:pPr>
            <w:r>
              <w:rPr>
                <w:rFonts w:eastAsiaTheme="minorEastAsia" w:cstheme="minorBidi"/>
                <w:sz w:val="22"/>
                <w:szCs w:val="22"/>
              </w:rPr>
              <w:t>MIEJSCE PRZEZNACZONNE NA UMIESZCZANIE PLAKATÓW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</w:rPr>
              <w:t>LOKALIZACJA MIEJSCA</w:t>
            </w:r>
          </w:p>
        </w:tc>
      </w:tr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wieś </w:t>
            </w:r>
            <w:r>
              <w:rPr>
                <w:rFonts w:ascii="Arial" w:hAnsi="Arial" w:cs="Arial"/>
                <w:b/>
              </w:rPr>
              <w:t xml:space="preserve">Puszcza Mariańska </w:t>
            </w:r>
            <w:r>
              <w:rPr>
                <w:rFonts w:ascii="Arial" w:hAnsi="Arial" w:cs="Arial"/>
              </w:rPr>
              <w:t>:</w:t>
            </w:r>
          </w:p>
          <w:p w:rsidR="00EC1C04" w:rsidRDefault="00EC1C04" w:rsidP="00B611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 przy ul. S. Papczyńskiego</w:t>
            </w:r>
          </w:p>
          <w:p w:rsidR="00EC1C04" w:rsidRDefault="00EC1C04" w:rsidP="00B6118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 ul. Sobieskiego 1</w:t>
            </w:r>
          </w:p>
          <w:p w:rsidR="00EC1C04" w:rsidRDefault="00EC1C04" w:rsidP="00B611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3/ przy Zakładzie Opieki Zdrowotnej ul. Sobieskiego </w:t>
            </w:r>
          </w:p>
        </w:tc>
      </w:tr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Radziwiłłów</w:t>
            </w:r>
            <w:r>
              <w:rPr>
                <w:rFonts w:ascii="Bookman Old Style" w:hAnsi="Bookman Old Style"/>
              </w:rPr>
              <w:t>: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1/ przy stacji kolejowej ul. Warszawska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2/ przy Zakładzie Opieki Zdrowotnej ul. Warszawska</w:t>
            </w:r>
          </w:p>
        </w:tc>
      </w:tr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Kamion</w:t>
            </w:r>
            <w:r>
              <w:rPr>
                <w:rFonts w:ascii="Bookman Old Style" w:hAnsi="Bookman Old Style"/>
              </w:rPr>
              <w:t>: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1/ przy przystanku autobusowym, przy drodze krajowej nr 70</w:t>
            </w:r>
          </w:p>
        </w:tc>
      </w:tr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Michałów: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1/ skrzyżowanie drogi w kierunku wsi Michałów z drogą wojewódzką nr 719</w:t>
            </w:r>
          </w:p>
        </w:tc>
      </w:tr>
      <w:tr w:rsidR="00EC1C04" w:rsidTr="00B61181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</w:rPr>
              <w:t xml:space="preserve">     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b/>
                <w:bCs/>
                <w:sz w:val="28"/>
                <w:szCs w:val="24"/>
              </w:rPr>
            </w:pP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b/>
                <w:bCs/>
                <w:sz w:val="28"/>
                <w:szCs w:val="24"/>
              </w:rPr>
            </w:pPr>
            <w:r>
              <w:rPr>
                <w:rFonts w:ascii="Bookman Old Style" w:hAnsi="Bookman Old Style"/>
                <w:sz w:val="28"/>
              </w:rPr>
              <w:t>SŁUP OGŁOSZENIOWY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04" w:rsidRDefault="00EC1C04" w:rsidP="00B61181">
            <w:pPr>
              <w:spacing w:after="0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 xml:space="preserve">wieś </w:t>
            </w:r>
            <w:r>
              <w:rPr>
                <w:rFonts w:ascii="Bookman Old Style" w:hAnsi="Bookman Old Style"/>
                <w:b/>
              </w:rPr>
              <w:t>Górki</w:t>
            </w:r>
            <w:r>
              <w:rPr>
                <w:rFonts w:ascii="Bookman Old Style" w:hAnsi="Bookman Old Style"/>
              </w:rPr>
              <w:t>:</w:t>
            </w:r>
          </w:p>
          <w:p w:rsidR="00EC1C04" w:rsidRDefault="00EC1C04" w:rsidP="00B61181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</w:rPr>
              <w:t>1/ przy przystanku autobusowym, przy drodze powiatowej 4719 W</w:t>
            </w:r>
          </w:p>
        </w:tc>
      </w:tr>
    </w:tbl>
    <w:p w:rsidR="00EC1C04" w:rsidRDefault="00EC1C04" w:rsidP="00EC1C04">
      <w:pPr>
        <w:spacing w:after="0"/>
        <w:rPr>
          <w:rFonts w:ascii="Bookman Old Style" w:hAnsi="Bookman Old Style"/>
          <w:sz w:val="28"/>
        </w:rPr>
      </w:pPr>
    </w:p>
    <w:p w:rsidR="00EC1C04" w:rsidRDefault="00EC1C04" w:rsidP="00EC1C04">
      <w:pPr>
        <w:spacing w:after="0"/>
        <w:ind w:left="4248" w:firstLine="708"/>
        <w:rPr>
          <w:rFonts w:ascii="Times New Roman" w:hAnsi="Times New Roman"/>
          <w:sz w:val="24"/>
        </w:rPr>
      </w:pPr>
    </w:p>
    <w:p w:rsidR="00EC1C04" w:rsidRDefault="00EC1C04" w:rsidP="00EC1C04">
      <w:pPr>
        <w:spacing w:after="0"/>
        <w:ind w:left="4248" w:firstLine="708"/>
      </w:pPr>
    </w:p>
    <w:p w:rsidR="00EC1C04" w:rsidRDefault="00EC1C04" w:rsidP="00EC1C04">
      <w:pPr>
        <w:spacing w:after="0"/>
        <w:ind w:left="4248" w:firstLine="708"/>
      </w:pPr>
      <w:r>
        <w:t>Wójt Gminy</w:t>
      </w:r>
    </w:p>
    <w:p w:rsidR="00EC1C04" w:rsidRDefault="00EC1C04" w:rsidP="00EC1C04">
      <w:pPr>
        <w:spacing w:after="0"/>
        <w:ind w:left="4248" w:firstLine="708"/>
      </w:pPr>
    </w:p>
    <w:p w:rsidR="00EC1C04" w:rsidRDefault="00EC1C04" w:rsidP="00EC1C04">
      <w:pPr>
        <w:spacing w:after="0"/>
        <w:ind w:left="4248" w:firstLine="708"/>
      </w:pPr>
      <w:r>
        <w:t>Michał Staniak</w:t>
      </w:r>
    </w:p>
    <w:p w:rsidR="00555B5F" w:rsidRDefault="00555B5F" w:rsidP="00587887">
      <w:pPr>
        <w:spacing w:after="0"/>
      </w:pPr>
    </w:p>
    <w:sectPr w:rsidR="00555B5F" w:rsidSect="00587887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F1334"/>
    <w:multiLevelType w:val="hybridMultilevel"/>
    <w:tmpl w:val="C72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87887"/>
    <w:rsid w:val="00555B5F"/>
    <w:rsid w:val="00587887"/>
    <w:rsid w:val="00856946"/>
    <w:rsid w:val="00EC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946"/>
  </w:style>
  <w:style w:type="paragraph" w:styleId="Nagwek1">
    <w:name w:val="heading 1"/>
    <w:basedOn w:val="Normalny"/>
    <w:next w:val="Normalny"/>
    <w:link w:val="Nagwek1Znak"/>
    <w:qFormat/>
    <w:rsid w:val="00587887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88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cdn4.freepik.com/image/th/318-49938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4806</Characters>
  <Application>Microsoft Office Word</Application>
  <DocSecurity>0</DocSecurity>
  <Lines>40</Lines>
  <Paragraphs>11</Paragraphs>
  <ScaleCrop>false</ScaleCrop>
  <Company>Gmina w Puszczy Mariańskiej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User</cp:lastModifiedBy>
  <cp:revision>4</cp:revision>
  <dcterms:created xsi:type="dcterms:W3CDTF">2015-08-11T09:22:00Z</dcterms:created>
  <dcterms:modified xsi:type="dcterms:W3CDTF">2015-08-11T10:04:00Z</dcterms:modified>
</cp:coreProperties>
</file>