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Puszcza  Mariańska, dnia </w:t>
      </w:r>
      <w:r w:rsidR="005C4359">
        <w:rPr>
          <w:rFonts w:ascii="Bookman Old Style" w:hAnsi="Bookman Old Style" w:cs="Bookman Old Style"/>
          <w:sz w:val="24"/>
          <w:szCs w:val="24"/>
        </w:rPr>
        <w:t>28.11</w:t>
      </w:r>
      <w:r>
        <w:rPr>
          <w:rFonts w:ascii="Bookman Old Style" w:hAnsi="Bookman Old Style" w:cs="Bookman Old Style"/>
          <w:sz w:val="24"/>
          <w:szCs w:val="24"/>
        </w:rPr>
        <w:t xml:space="preserve">.2016  r.  </w:t>
      </w:r>
    </w:p>
    <w:p w:rsidR="005C752E" w:rsidRDefault="005C752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8780E" w:rsidRDefault="0058780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 podstawie art. 20 ust. 1 ustawy z dnia 8 marca 1990 roku o samorządzie  gminnym  /tekst jednolity Dz. U z 2015 roku poz. 1515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zm./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XX</w:t>
      </w:r>
      <w:r w:rsidR="005C4359">
        <w:rPr>
          <w:rFonts w:ascii="Bookman Old Style" w:hAnsi="Bookman Old Style" w:cs="Bookman Old Style"/>
          <w:b/>
          <w:bCs/>
          <w:sz w:val="22"/>
          <w:szCs w:val="22"/>
        </w:rPr>
        <w:t>X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I  Sesję Nadzwyczajną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5C4359" w:rsidRPr="005C4359">
        <w:rPr>
          <w:rFonts w:ascii="Bookman Old Style" w:hAnsi="Bookman Old Style" w:cs="Bookman Old Style"/>
          <w:b/>
          <w:sz w:val="22"/>
          <w:szCs w:val="22"/>
          <w:u w:val="single"/>
        </w:rPr>
        <w:t>30 listopada</w:t>
      </w:r>
      <w:r w:rsidR="0058780E" w:rsidRPr="0058780E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</w:t>
      </w:r>
      <w:r w:rsidRPr="0058780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</w:t>
      </w:r>
      <w:r w:rsidR="005C435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30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5C752E" w:rsidRDefault="005C752E" w:rsidP="005C752E">
      <w:pPr>
        <w:jc w:val="center"/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Porządek obrad:</w:t>
      </w:r>
    </w:p>
    <w:p w:rsidR="005C752E" w:rsidRPr="005C752E" w:rsidRDefault="005C4359" w:rsidP="005C752E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C752E" w:rsidRPr="005C752E">
        <w:rPr>
          <w:rFonts w:ascii="Bookman Old Style" w:hAnsi="Bookman Old Style"/>
          <w:sz w:val="24"/>
          <w:szCs w:val="24"/>
        </w:rPr>
        <w:t>Otwarcie obrad i stwierdzenie quorum;</w:t>
      </w:r>
    </w:p>
    <w:p w:rsidR="005C752E" w:rsidRPr="005C752E" w:rsidRDefault="005C4359" w:rsidP="0095776D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C752E" w:rsidRPr="005C752E">
        <w:rPr>
          <w:rFonts w:ascii="Bookman Old Style" w:hAnsi="Bookman Old Style"/>
          <w:sz w:val="24"/>
          <w:szCs w:val="24"/>
        </w:rPr>
        <w:t>Przyjęcie  porządku  obrad;</w:t>
      </w:r>
    </w:p>
    <w:p w:rsidR="0058780E" w:rsidRDefault="005C752E" w:rsidP="005C4359">
      <w:pPr>
        <w:pStyle w:val="Bezodstpw"/>
        <w:numPr>
          <w:ilvl w:val="0"/>
          <w:numId w:val="1"/>
        </w:numPr>
        <w:ind w:left="426" w:hanging="426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5C752E">
        <w:rPr>
          <w:rFonts w:ascii="Bookman Old Style" w:hAnsi="Bookman Old Style"/>
          <w:sz w:val="24"/>
          <w:szCs w:val="24"/>
        </w:rPr>
        <w:t xml:space="preserve">Podjęcie uchwały </w:t>
      </w:r>
      <w:r w:rsidRPr="005C752E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w sprawie  </w:t>
      </w:r>
      <w:r w:rsidR="0058780E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wyrażenia zgody </w:t>
      </w:r>
      <w:r w:rsidR="005C4359">
        <w:rPr>
          <w:rFonts w:ascii="Bookman Old Style" w:eastAsia="Calibri" w:hAnsi="Bookman Old Style" w:cs="Times New Roman"/>
          <w:sz w:val="24"/>
          <w:szCs w:val="24"/>
          <w:lang w:eastAsia="en-US"/>
        </w:rPr>
        <w:t>na zawarcie aneksu do  Umowy o Partnerstwie Nr 1/OZ</w:t>
      </w:r>
      <w:bookmarkStart w:id="0" w:name="_GoBack"/>
      <w:bookmarkEnd w:id="0"/>
      <w:r w:rsidR="005C4359">
        <w:rPr>
          <w:rFonts w:ascii="Bookman Old Style" w:eastAsia="Calibri" w:hAnsi="Bookman Old Style" w:cs="Times New Roman"/>
          <w:sz w:val="24"/>
          <w:szCs w:val="24"/>
          <w:lang w:eastAsia="en-US"/>
        </w:rPr>
        <w:t>E/2016 z dnia 7.10.2016 roku;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Sprawy wniesione, wolne wnioski;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Interpelacje radnych;</w:t>
      </w:r>
    </w:p>
    <w:p w:rsidR="005C752E" w:rsidRPr="005C752E" w:rsidRDefault="00CB54AD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 obrad  XX</w:t>
      </w:r>
      <w:r w:rsidR="005C4359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I</w:t>
      </w:r>
      <w:r w:rsidR="005C752E" w:rsidRPr="005C752E">
        <w:rPr>
          <w:rFonts w:ascii="Bookman Old Style" w:hAnsi="Bookman Old Style"/>
          <w:sz w:val="24"/>
          <w:szCs w:val="24"/>
        </w:rPr>
        <w:t xml:space="preserve">  Sesji Nadzwyczajnej Rady Gminy.</w:t>
      </w:r>
    </w:p>
    <w:p w:rsidR="005C752E" w:rsidRP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5C752E" w:rsidRDefault="005C752E" w:rsidP="005C752E">
      <w:pPr>
        <w:spacing w:after="0" w:line="240" w:lineRule="auto"/>
        <w:rPr>
          <w:i/>
          <w:iCs/>
          <w:sz w:val="20"/>
          <w:szCs w:val="20"/>
        </w:rPr>
      </w:pPr>
    </w:p>
    <w:p w:rsidR="005C752E" w:rsidRDefault="005C752E" w:rsidP="005C752E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.25 ust. 3 ustawy z dnia 8 marca 1990 roku o samorządzie gminnym /tekst jednolity Dz. U.</w:t>
      </w:r>
      <w:r>
        <w:rPr>
          <w:sz w:val="20"/>
          <w:szCs w:val="20"/>
        </w:rPr>
        <w:t xml:space="preserve"> z  2015 roku poz. 1515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zm./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5C752E" w:rsidRDefault="005C752E" w:rsidP="005C752E"/>
    <w:p w:rsidR="00772049" w:rsidRDefault="00772049"/>
    <w:sectPr w:rsidR="0077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E"/>
    <w:rsid w:val="002B450C"/>
    <w:rsid w:val="0058780E"/>
    <w:rsid w:val="005C4359"/>
    <w:rsid w:val="005C752E"/>
    <w:rsid w:val="00772049"/>
    <w:rsid w:val="00A37959"/>
    <w:rsid w:val="00BB449E"/>
    <w:rsid w:val="00C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D910-905A-4714-BB84-9D74948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2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52E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52E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5C752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2016-11-29T07:31:00Z</cp:lastPrinted>
  <dcterms:created xsi:type="dcterms:W3CDTF">2016-10-05T11:55:00Z</dcterms:created>
  <dcterms:modified xsi:type="dcterms:W3CDTF">2016-11-29T07:31:00Z</dcterms:modified>
</cp:coreProperties>
</file>