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E8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 7 kwietnia  2014 r.</w:t>
      </w: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59E8" w:rsidRPr="006A5A70" w:rsidRDefault="002259E8" w:rsidP="002259E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A5A70">
        <w:rPr>
          <w:rFonts w:ascii="Arial" w:hAnsi="Arial" w:cs="Arial"/>
          <w:b/>
          <w:bCs/>
          <w:sz w:val="24"/>
          <w:szCs w:val="24"/>
        </w:rPr>
        <w:t>Informacja</w:t>
      </w:r>
    </w:p>
    <w:p w:rsidR="002259E8" w:rsidRPr="006A5A70" w:rsidRDefault="002259E8" w:rsidP="002259E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A5A70">
        <w:rPr>
          <w:rFonts w:ascii="Arial" w:hAnsi="Arial" w:cs="Arial"/>
          <w:b/>
          <w:bCs/>
          <w:sz w:val="24"/>
          <w:szCs w:val="24"/>
        </w:rPr>
        <w:t xml:space="preserve">Wójta Gminy Puszcza Mariańska </w:t>
      </w: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A5A70">
        <w:rPr>
          <w:rFonts w:ascii="Arial" w:hAnsi="Arial" w:cs="Arial"/>
          <w:b/>
          <w:bCs/>
          <w:sz w:val="24"/>
          <w:szCs w:val="24"/>
        </w:rPr>
        <w:t>dla  wyborców niepełnosprawnych</w:t>
      </w: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59E8" w:rsidRPr="006A5A70" w:rsidRDefault="002259E8" w:rsidP="002259E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głosowania korespondencyjnego</w:t>
      </w:r>
    </w:p>
    <w:p w:rsidR="002259E8" w:rsidRPr="006A5A70" w:rsidRDefault="002259E8" w:rsidP="002259E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Wójt Gminy Puszcza Mariańska informuje, że  w wyborach</w:t>
      </w:r>
      <w:r>
        <w:rPr>
          <w:rFonts w:ascii="Arial" w:hAnsi="Arial" w:cs="Arial"/>
          <w:bCs/>
          <w:sz w:val="24"/>
          <w:szCs w:val="24"/>
        </w:rPr>
        <w:t xml:space="preserve"> posłów </w:t>
      </w:r>
      <w:r w:rsidRPr="00B02E7C">
        <w:rPr>
          <w:rFonts w:ascii="Arial" w:hAnsi="Arial" w:cs="Arial"/>
          <w:bCs/>
          <w:sz w:val="24"/>
          <w:szCs w:val="24"/>
        </w:rPr>
        <w:t xml:space="preserve">  do</w:t>
      </w:r>
      <w:r>
        <w:rPr>
          <w:rFonts w:ascii="Arial" w:hAnsi="Arial" w:cs="Arial"/>
          <w:bCs/>
          <w:sz w:val="24"/>
          <w:szCs w:val="24"/>
        </w:rPr>
        <w:t xml:space="preserve"> Parlamentu Europejskiego </w:t>
      </w:r>
      <w:r w:rsidRPr="00B02E7C">
        <w:rPr>
          <w:rFonts w:ascii="Arial" w:hAnsi="Arial" w:cs="Arial"/>
          <w:bCs/>
          <w:sz w:val="24"/>
          <w:szCs w:val="24"/>
        </w:rPr>
        <w:t xml:space="preserve">zarządzonych na dzień </w:t>
      </w:r>
      <w:r>
        <w:rPr>
          <w:rFonts w:ascii="Arial" w:hAnsi="Arial" w:cs="Arial"/>
          <w:bCs/>
          <w:sz w:val="24"/>
          <w:szCs w:val="24"/>
        </w:rPr>
        <w:t>25 maja 2014 r.</w:t>
      </w:r>
      <w:r w:rsidRPr="00B02E7C">
        <w:rPr>
          <w:rFonts w:ascii="Arial" w:hAnsi="Arial" w:cs="Arial"/>
          <w:bCs/>
          <w:sz w:val="24"/>
          <w:szCs w:val="24"/>
        </w:rPr>
        <w:t xml:space="preserve"> wyborca niepełnosprawny 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59E8" w:rsidRPr="00B9424B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ma prawo do głosowania korespondencyjnego</w:t>
      </w:r>
    </w:p>
    <w:p w:rsidR="002259E8" w:rsidRPr="00B9424B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Głosować korespondencyjnie mogą wyborcy posiadający orzeczenie o znacznym </w:t>
      </w:r>
      <w:r w:rsidRPr="00B02E7C">
        <w:rPr>
          <w:rFonts w:ascii="Arial" w:hAnsi="Arial" w:cs="Arial"/>
          <w:sz w:val="24"/>
          <w:szCs w:val="24"/>
        </w:rPr>
        <w:t xml:space="preserve">lub </w:t>
      </w:r>
      <w:r w:rsidRPr="00B02E7C">
        <w:rPr>
          <w:rFonts w:ascii="Arial" w:eastAsia="TimesNewRoman" w:hAnsi="Arial" w:cs="Arial"/>
          <w:sz w:val="24"/>
          <w:szCs w:val="24"/>
        </w:rPr>
        <w:t xml:space="preserve">umiarkowanym stopniu niepełnosprawności w rozumieniu ustawy z dnia 27 sierpnia 1997 r. o rehabilitacji zawodowej i społecznej oraz zatrudnianiu osób niepełnosprawnych </w:t>
      </w:r>
      <w:r w:rsidRPr="00B02E7C">
        <w:rPr>
          <w:rFonts w:ascii="Arial" w:hAnsi="Arial" w:cs="Arial"/>
          <w:sz w:val="24"/>
          <w:szCs w:val="24"/>
        </w:rPr>
        <w:t>(Dz. U. z 201</w:t>
      </w:r>
      <w:r>
        <w:rPr>
          <w:rFonts w:ascii="Arial" w:hAnsi="Arial" w:cs="Arial"/>
          <w:sz w:val="24"/>
          <w:szCs w:val="24"/>
        </w:rPr>
        <w:t>1</w:t>
      </w:r>
      <w:r w:rsidRPr="00B02E7C">
        <w:rPr>
          <w:rFonts w:ascii="Arial" w:hAnsi="Arial" w:cs="Arial"/>
          <w:sz w:val="24"/>
          <w:szCs w:val="24"/>
        </w:rPr>
        <w:t xml:space="preserve"> r. Nr </w:t>
      </w:r>
      <w:r>
        <w:rPr>
          <w:rFonts w:ascii="Arial" w:hAnsi="Arial" w:cs="Arial"/>
          <w:sz w:val="24"/>
          <w:szCs w:val="24"/>
        </w:rPr>
        <w:t>137</w:t>
      </w:r>
      <w:r w:rsidRPr="00B02E7C">
        <w:rPr>
          <w:rFonts w:ascii="Arial" w:eastAsia="TimesNewRoman" w:hAnsi="Arial" w:cs="Arial"/>
          <w:sz w:val="24"/>
          <w:szCs w:val="24"/>
        </w:rPr>
        <w:t xml:space="preserve">, poz. </w:t>
      </w:r>
      <w:r>
        <w:rPr>
          <w:rFonts w:ascii="Arial" w:eastAsia="TimesNewRoman" w:hAnsi="Arial" w:cs="Arial"/>
          <w:sz w:val="24"/>
          <w:szCs w:val="24"/>
        </w:rPr>
        <w:t xml:space="preserve">721 z </w:t>
      </w:r>
      <w:proofErr w:type="spellStart"/>
      <w:r>
        <w:rPr>
          <w:rFonts w:ascii="Arial" w:eastAsia="TimesNewRoman" w:hAnsi="Arial" w:cs="Arial"/>
          <w:sz w:val="24"/>
          <w:szCs w:val="24"/>
        </w:rPr>
        <w:t>późn</w:t>
      </w:r>
      <w:proofErr w:type="spellEnd"/>
      <w:r>
        <w:rPr>
          <w:rFonts w:ascii="Arial" w:eastAsia="TimesNewRoman" w:hAnsi="Arial" w:cs="Arial"/>
          <w:sz w:val="24"/>
          <w:szCs w:val="24"/>
        </w:rPr>
        <w:t>. zm.</w:t>
      </w:r>
      <w:r w:rsidRPr="00B02E7C">
        <w:rPr>
          <w:rFonts w:ascii="Arial" w:eastAsia="TimesNewRoman" w:hAnsi="Arial" w:cs="Arial"/>
          <w:sz w:val="24"/>
          <w:szCs w:val="24"/>
        </w:rPr>
        <w:t>), w tym także wyborcy posiadający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orzeczenie organu rentowego o: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1) </w:t>
      </w:r>
      <w:r w:rsidRPr="00B02E7C">
        <w:rPr>
          <w:rFonts w:ascii="Arial" w:eastAsia="TimesNewRoman" w:hAnsi="Arial" w:cs="Arial"/>
          <w:sz w:val="24"/>
          <w:szCs w:val="24"/>
        </w:rPr>
        <w:t>całkowitej niezdolności do pracy, ustalone na podstawie art. 12 ust. 2, i niezdolności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do samodzielnej egzystencji, ustalone na podstawie art. 13 ust. 5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17 </w:t>
      </w:r>
      <w:r w:rsidRPr="00B02E7C">
        <w:rPr>
          <w:rFonts w:ascii="Arial" w:eastAsia="TimesNewRoman" w:hAnsi="Arial" w:cs="Arial"/>
          <w:sz w:val="24"/>
          <w:szCs w:val="24"/>
        </w:rPr>
        <w:t>grudnia 1998 r. о emeryturach i rentach z Funduszu Ubezpi</w:t>
      </w:r>
      <w:r>
        <w:rPr>
          <w:rFonts w:ascii="Arial" w:eastAsia="TimesNewRoman" w:hAnsi="Arial" w:cs="Arial"/>
          <w:sz w:val="24"/>
          <w:szCs w:val="24"/>
        </w:rPr>
        <w:t xml:space="preserve">eczeń </w:t>
      </w:r>
      <w:r w:rsidRPr="00B02E7C">
        <w:rPr>
          <w:rFonts w:ascii="Arial" w:eastAsia="TimesNewRoman" w:hAnsi="Arial" w:cs="Arial"/>
          <w:sz w:val="24"/>
          <w:szCs w:val="24"/>
        </w:rPr>
        <w:t xml:space="preserve"> Społecznych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(Dz. </w:t>
      </w:r>
      <w:r w:rsidRPr="00B02E7C">
        <w:rPr>
          <w:rFonts w:ascii="Arial" w:eastAsia="TimesNewRoman" w:hAnsi="Arial" w:cs="Arial"/>
          <w:sz w:val="24"/>
          <w:szCs w:val="24"/>
        </w:rPr>
        <w:t>U. z 20</w:t>
      </w:r>
      <w:r>
        <w:rPr>
          <w:rFonts w:ascii="Arial" w:eastAsia="TimesNewRoman" w:hAnsi="Arial" w:cs="Arial"/>
          <w:sz w:val="24"/>
          <w:szCs w:val="24"/>
        </w:rPr>
        <w:t>13</w:t>
      </w:r>
      <w:r w:rsidRPr="00B02E7C">
        <w:rPr>
          <w:rFonts w:ascii="Arial" w:eastAsia="TimesNewRoman" w:hAnsi="Arial" w:cs="Arial"/>
          <w:sz w:val="24"/>
          <w:szCs w:val="24"/>
        </w:rPr>
        <w:t xml:space="preserve"> r. poz. </w:t>
      </w:r>
      <w:r>
        <w:rPr>
          <w:rFonts w:ascii="Arial" w:eastAsia="TimesNewRoman" w:hAnsi="Arial" w:cs="Arial"/>
          <w:sz w:val="24"/>
          <w:szCs w:val="24"/>
        </w:rPr>
        <w:t>1440</w:t>
      </w:r>
      <w:r w:rsidRPr="00B02E7C"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>. zm.);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2) </w:t>
      </w:r>
      <w:r w:rsidRPr="00B02E7C">
        <w:rPr>
          <w:rFonts w:ascii="Arial" w:eastAsia="TimesNewRoman" w:hAnsi="Arial" w:cs="Arial"/>
          <w:sz w:val="24"/>
          <w:szCs w:val="24"/>
        </w:rPr>
        <w:t>niezdolności do samodzielnej egzystencji, ustalone na podstawie art. 13 ust. 5 ustawy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B02E7C">
        <w:rPr>
          <w:rFonts w:ascii="Arial" w:hAnsi="Arial" w:cs="Arial"/>
          <w:sz w:val="24"/>
          <w:szCs w:val="24"/>
        </w:rPr>
        <w:t>pkt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 1;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3) </w:t>
      </w:r>
      <w:r w:rsidRPr="00B02E7C">
        <w:rPr>
          <w:rFonts w:ascii="Arial" w:eastAsia="TimesNewRoman" w:hAnsi="Arial" w:cs="Arial"/>
          <w:sz w:val="24"/>
          <w:szCs w:val="24"/>
        </w:rPr>
        <w:t xml:space="preserve">całkowitej niezdolności do pracy, ustalone na podstawie art. 12 ust. 2 ustawy </w:t>
      </w:r>
      <w:r w:rsidRPr="00B02E7C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B02E7C">
        <w:rPr>
          <w:rFonts w:ascii="Arial" w:hAnsi="Arial" w:cs="Arial"/>
          <w:sz w:val="24"/>
          <w:szCs w:val="24"/>
        </w:rPr>
        <w:t>pkt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 1;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4) </w:t>
      </w:r>
      <w:r w:rsidRPr="00B02E7C">
        <w:rPr>
          <w:rFonts w:ascii="Arial" w:eastAsia="TimesNewRoman" w:hAnsi="Arial" w:cs="Arial"/>
          <w:sz w:val="24"/>
          <w:szCs w:val="24"/>
        </w:rPr>
        <w:t xml:space="preserve">zaliczeniu do I </w:t>
      </w:r>
      <w:proofErr w:type="spellStart"/>
      <w:r>
        <w:rPr>
          <w:rFonts w:ascii="Arial" w:eastAsia="TimesNewRoman" w:hAnsi="Arial" w:cs="Arial"/>
          <w:sz w:val="24"/>
          <w:szCs w:val="24"/>
        </w:rPr>
        <w:t>g</w:t>
      </w:r>
      <w:r w:rsidRPr="00B02E7C">
        <w:rPr>
          <w:rFonts w:ascii="Arial" w:eastAsia="TimesNewRoman" w:hAnsi="Arial" w:cs="Arial"/>
          <w:sz w:val="24"/>
          <w:szCs w:val="24"/>
        </w:rPr>
        <w:t>ruру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 xml:space="preserve"> inwalid</w:t>
      </w:r>
      <w:r w:rsidRPr="00B02E7C">
        <w:rPr>
          <w:rFonts w:ascii="Arial" w:hAnsi="Arial" w:cs="Arial"/>
          <w:sz w:val="24"/>
          <w:szCs w:val="24"/>
        </w:rPr>
        <w:t>ów;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5) zaliczeniu do II grupy inwalidów;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a także osoby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о stałej albo długotrwałej niezdolności do pr</w:t>
      </w:r>
      <w:r w:rsidRPr="00B02E7C">
        <w:rPr>
          <w:rFonts w:ascii="Arial" w:hAnsi="Arial" w:cs="Arial"/>
          <w:sz w:val="24"/>
          <w:szCs w:val="24"/>
        </w:rPr>
        <w:t xml:space="preserve">acy w gospodarstwie rolnym, </w:t>
      </w:r>
      <w:r w:rsidRPr="00B02E7C">
        <w:rPr>
          <w:rFonts w:ascii="Arial" w:eastAsia="TimesNewRoman" w:hAnsi="Arial" w:cs="Arial"/>
          <w:sz w:val="24"/>
          <w:szCs w:val="24"/>
        </w:rPr>
        <w:t>którym przysługuje zasiłek pielęgnacyjny.</w:t>
      </w: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Zamiar głosowania korespondencyjnego powinien być zgłoszony przez wyborcę niepełnosprawnego wójtowi 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najpóźniej  do dnia </w:t>
      </w:r>
      <w:r>
        <w:rPr>
          <w:rFonts w:ascii="Arial" w:hAnsi="Arial" w:cs="Arial"/>
          <w:b/>
          <w:bCs/>
          <w:sz w:val="24"/>
          <w:szCs w:val="24"/>
        </w:rPr>
        <w:t xml:space="preserve">5 maja </w:t>
      </w:r>
      <w:r w:rsidRPr="00B9424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(termin wydłużony zgodnie z art. 9 § 2 Kodeksu wyborczego)</w:t>
      </w:r>
      <w:r w:rsidRPr="00B02E7C">
        <w:rPr>
          <w:rFonts w:ascii="Arial" w:hAnsi="Arial" w:cs="Arial"/>
          <w:bCs/>
          <w:sz w:val="24"/>
          <w:szCs w:val="24"/>
        </w:rPr>
        <w:t xml:space="preserve"> 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Zgłoszenie może być dokonane ustnie, pisemnie, telefaksem lub w formie elektronicznej i p</w:t>
      </w:r>
      <w:r w:rsidRPr="00B02E7C">
        <w:rPr>
          <w:rFonts w:ascii="Arial" w:hAnsi="Arial" w:cs="Arial"/>
          <w:sz w:val="24"/>
          <w:szCs w:val="24"/>
        </w:rPr>
        <w:t xml:space="preserve">owinno  </w:t>
      </w:r>
      <w:r w:rsidRPr="00B02E7C">
        <w:rPr>
          <w:rFonts w:ascii="Arial" w:eastAsia="TimesNewRoman" w:hAnsi="Arial" w:cs="Arial"/>
          <w:sz w:val="24"/>
          <w:szCs w:val="24"/>
        </w:rPr>
        <w:t xml:space="preserve">zawierać nazwisko i imię (imiona), imię ojca, datę urodzenia, numer ewidencyjny PESEL wyborcy, oświadczenie o </w:t>
      </w:r>
      <w:r w:rsidRPr="00B02E7C">
        <w:rPr>
          <w:rFonts w:ascii="Arial" w:hAnsi="Arial" w:cs="Arial"/>
          <w:sz w:val="24"/>
          <w:szCs w:val="24"/>
        </w:rPr>
        <w:t xml:space="preserve">wpisaniu wyborcy do rejestru wyborców w </w:t>
      </w:r>
      <w:r w:rsidRPr="00B02E7C">
        <w:rPr>
          <w:rFonts w:ascii="Arial" w:eastAsia="TimesNewRoman" w:hAnsi="Arial" w:cs="Arial"/>
          <w:sz w:val="24"/>
          <w:szCs w:val="24"/>
        </w:rPr>
        <w:t xml:space="preserve">danej gminie, oznaczenie wyborów, których dotyczy zgłoszenie tj. </w:t>
      </w:r>
      <w:r w:rsidRPr="00B02E7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Parlamentu Europejskiego,</w:t>
      </w:r>
      <w:r w:rsidRPr="00B02E7C">
        <w:rPr>
          <w:rFonts w:ascii="Arial" w:eastAsia="TimesNewRoman" w:hAnsi="Arial" w:cs="Arial"/>
          <w:sz w:val="24"/>
          <w:szCs w:val="24"/>
        </w:rPr>
        <w:t xml:space="preserve"> a także wskazanie adresu stałego zamieszkania, </w:t>
      </w:r>
      <w:r w:rsidRPr="00B02E7C">
        <w:rPr>
          <w:rFonts w:ascii="Arial" w:hAnsi="Arial" w:cs="Arial"/>
          <w:sz w:val="24"/>
          <w:szCs w:val="24"/>
        </w:rPr>
        <w:t xml:space="preserve">na </w:t>
      </w:r>
      <w:r w:rsidRPr="00B02E7C">
        <w:rPr>
          <w:rFonts w:ascii="Arial" w:eastAsia="TimesNewRoman" w:hAnsi="Arial" w:cs="Arial"/>
          <w:sz w:val="24"/>
          <w:szCs w:val="24"/>
        </w:rPr>
        <w:t>który ma być wysłany pakiet wyborczy.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Do zgł</w:t>
      </w:r>
      <w:r w:rsidRPr="00B02E7C">
        <w:rPr>
          <w:rFonts w:ascii="Arial" w:hAnsi="Arial" w:cs="Arial"/>
          <w:sz w:val="24"/>
          <w:szCs w:val="24"/>
        </w:rPr>
        <w:t xml:space="preserve">oszenia </w:t>
      </w:r>
      <w:r w:rsidRPr="00B02E7C">
        <w:rPr>
          <w:rFonts w:ascii="Arial" w:eastAsia="TimesNewRoman" w:hAnsi="Arial" w:cs="Arial"/>
          <w:sz w:val="24"/>
          <w:szCs w:val="24"/>
        </w:rPr>
        <w:t>należy dołączyć kopię aktualnego orzeczenia właściwego organu orzekającego o ustaleniu stopnia niepełnosprawności.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zgłoszeniu </w:t>
      </w:r>
      <w:r w:rsidRPr="00B02E7C">
        <w:rPr>
          <w:rFonts w:ascii="Arial" w:hAnsi="Arial" w:cs="Arial"/>
          <w:sz w:val="24"/>
          <w:szCs w:val="24"/>
        </w:rPr>
        <w:t xml:space="preserve">wyborca </w:t>
      </w:r>
      <w:r w:rsidRPr="00B02E7C">
        <w:rPr>
          <w:rFonts w:ascii="Arial" w:eastAsia="TimesNewRoman" w:hAnsi="Arial" w:cs="Arial"/>
          <w:sz w:val="24"/>
          <w:szCs w:val="24"/>
        </w:rPr>
        <w:t xml:space="preserve">może zażądać przesłania mu wraz z pakietem wyborczym nakładek na karty do głosowania sporządzonych w alfabecie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B</w:t>
      </w:r>
      <w:r w:rsidRPr="00B02E7C">
        <w:rPr>
          <w:rFonts w:ascii="Arial" w:hAnsi="Arial" w:cs="Arial"/>
          <w:sz w:val="24"/>
          <w:szCs w:val="24"/>
        </w:rPr>
        <w:t>raille'a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. 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Wyborca zostanie </w:t>
      </w:r>
      <w:r w:rsidRPr="00B02E7C">
        <w:rPr>
          <w:rFonts w:ascii="Arial" w:eastAsia="TimesNewRoman" w:hAnsi="Arial" w:cs="Arial"/>
          <w:sz w:val="24"/>
          <w:szCs w:val="24"/>
        </w:rPr>
        <w:t xml:space="preserve">skreślony ze spisu w obwodzie właściwym dla miejsca stałego </w:t>
      </w:r>
      <w:r w:rsidRPr="00B02E7C">
        <w:rPr>
          <w:rFonts w:ascii="Arial" w:hAnsi="Arial" w:cs="Arial"/>
          <w:sz w:val="24"/>
          <w:szCs w:val="24"/>
        </w:rPr>
        <w:t>zamieszkania i u</w:t>
      </w:r>
      <w:r w:rsidRPr="00B02E7C">
        <w:rPr>
          <w:rFonts w:ascii="Arial" w:eastAsia="TimesNewRoman" w:hAnsi="Arial" w:cs="Arial"/>
          <w:sz w:val="24"/>
          <w:szCs w:val="24"/>
        </w:rPr>
        <w:t xml:space="preserve">jęty w spisie wyborców w obwodzie głosowania właściwym </w:t>
      </w:r>
      <w:r w:rsidRPr="00B02E7C">
        <w:rPr>
          <w:rFonts w:ascii="Arial" w:hAnsi="Arial" w:cs="Arial"/>
          <w:sz w:val="24"/>
          <w:szCs w:val="24"/>
        </w:rPr>
        <w:t xml:space="preserve">dla </w:t>
      </w:r>
      <w:r w:rsidRPr="00B02E7C">
        <w:rPr>
          <w:rFonts w:ascii="Arial" w:eastAsia="TimesNewRoman" w:hAnsi="Arial" w:cs="Arial"/>
          <w:sz w:val="24"/>
          <w:szCs w:val="24"/>
        </w:rPr>
        <w:t xml:space="preserve">obwodowej komisji wyborczej, wyznaczonej dla celów głosowania korespondencyjnego tj. w obwodzie nr </w:t>
      </w:r>
      <w:r>
        <w:rPr>
          <w:rFonts w:ascii="Arial" w:eastAsia="TimesNewRoman" w:hAnsi="Arial" w:cs="Arial"/>
          <w:sz w:val="24"/>
          <w:szCs w:val="24"/>
        </w:rPr>
        <w:t>2 w Michałowie.</w:t>
      </w:r>
    </w:p>
    <w:p w:rsidR="002259E8" w:rsidRPr="00FC3D63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3D63">
        <w:rPr>
          <w:rFonts w:ascii="Arial" w:hAnsi="Arial" w:cs="Arial"/>
          <w:bCs/>
          <w:sz w:val="24"/>
          <w:szCs w:val="24"/>
          <w:u w:val="single"/>
        </w:rPr>
        <w:lastRenderedPageBreak/>
        <w:t>Wyborca, nie później niż 7 dni przed dniem wyborów, otrzyma z urzędu gminy pakiet wyborczy</w:t>
      </w:r>
      <w:r w:rsidRPr="00FC3D63">
        <w:rPr>
          <w:rFonts w:ascii="Arial" w:hAnsi="Arial" w:cs="Arial"/>
          <w:sz w:val="24"/>
          <w:szCs w:val="24"/>
          <w:u w:val="single"/>
        </w:rPr>
        <w:t xml:space="preserve">, który zostanie </w:t>
      </w:r>
      <w:r w:rsidRPr="00FC3D63">
        <w:rPr>
          <w:rFonts w:ascii="Arial" w:eastAsia="TimesNewRoman" w:hAnsi="Arial" w:cs="Arial"/>
          <w:sz w:val="24"/>
          <w:szCs w:val="24"/>
          <w:u w:val="single"/>
        </w:rPr>
        <w:t>doręcz</w:t>
      </w:r>
      <w:r w:rsidRPr="00FC3D63">
        <w:rPr>
          <w:rFonts w:ascii="Arial" w:hAnsi="Arial" w:cs="Arial"/>
          <w:sz w:val="24"/>
          <w:szCs w:val="24"/>
          <w:u w:val="single"/>
        </w:rPr>
        <w:t xml:space="preserve">ony </w:t>
      </w:r>
      <w:r w:rsidRPr="00FC3D63">
        <w:rPr>
          <w:rFonts w:ascii="Arial" w:hAnsi="Arial" w:cs="Arial"/>
          <w:bCs/>
          <w:sz w:val="24"/>
          <w:szCs w:val="24"/>
          <w:u w:val="single"/>
        </w:rPr>
        <w:t xml:space="preserve">wyłącznie do rąk własnych </w:t>
      </w:r>
      <w:r w:rsidRPr="00FC3D63">
        <w:rPr>
          <w:rFonts w:ascii="Arial" w:hAnsi="Arial" w:cs="Arial"/>
          <w:sz w:val="24"/>
          <w:szCs w:val="24"/>
          <w:u w:val="single"/>
        </w:rPr>
        <w:t xml:space="preserve">wyborcy, po okazaniu  </w:t>
      </w:r>
      <w:r w:rsidRPr="00FC3D63">
        <w:rPr>
          <w:rFonts w:ascii="Arial" w:eastAsia="TimesNewRoman" w:hAnsi="Arial" w:cs="Arial"/>
          <w:sz w:val="24"/>
          <w:szCs w:val="24"/>
          <w:u w:val="single"/>
        </w:rPr>
        <w:t xml:space="preserve">dokumentu potwierdzającego tożsamość </w:t>
      </w:r>
      <w:r w:rsidRPr="00FC3D63">
        <w:rPr>
          <w:rFonts w:ascii="Arial" w:hAnsi="Arial" w:cs="Arial"/>
          <w:sz w:val="24"/>
          <w:szCs w:val="24"/>
          <w:u w:val="single"/>
        </w:rPr>
        <w:t>i pisemnym pokwitowaniu odbioru.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Jeżeli wyborca nie może potwierdzić odbioru, doręczający sam stwierdzi datę doręczenia oraz wskaże odbierającego i przyczynę braku podpisu. </w:t>
      </w:r>
      <w:r w:rsidRPr="00B02E7C">
        <w:rPr>
          <w:rFonts w:ascii="Arial" w:eastAsia="TimesNewRoman" w:hAnsi="Arial" w:cs="Arial"/>
          <w:sz w:val="24"/>
          <w:szCs w:val="24"/>
        </w:rPr>
        <w:t xml:space="preserve">W przypadku nieobecności wyborcy pod wskazanym adresem doręczający umieści </w:t>
      </w:r>
      <w:r w:rsidRPr="00B02E7C">
        <w:rPr>
          <w:rFonts w:ascii="Arial" w:hAnsi="Arial" w:cs="Arial"/>
          <w:sz w:val="24"/>
          <w:szCs w:val="24"/>
        </w:rPr>
        <w:t>zaw</w:t>
      </w:r>
      <w:r w:rsidRPr="00B02E7C">
        <w:rPr>
          <w:rFonts w:ascii="Arial" w:eastAsia="TimesNewRoman" w:hAnsi="Arial" w:cs="Arial"/>
          <w:sz w:val="24"/>
          <w:szCs w:val="24"/>
        </w:rPr>
        <w:t xml:space="preserve">iadomienie o terminie powtórnego doręczenia w skrzynce </w:t>
      </w:r>
      <w:r w:rsidRPr="00B02E7C">
        <w:rPr>
          <w:rFonts w:ascii="Arial" w:hAnsi="Arial" w:cs="Arial"/>
          <w:sz w:val="24"/>
          <w:szCs w:val="24"/>
        </w:rPr>
        <w:t xml:space="preserve">na listy lub, gdy nie jest to </w:t>
      </w:r>
      <w:r w:rsidRPr="00B02E7C">
        <w:rPr>
          <w:rFonts w:ascii="Arial" w:eastAsia="TimesNewRoman" w:hAnsi="Arial" w:cs="Arial"/>
          <w:sz w:val="24"/>
          <w:szCs w:val="24"/>
        </w:rPr>
        <w:t>możliwe, na drzwiach mieszkania. Termin powtórnego doręczenia nie może być dłuższy niż 3 dni od dnia pierwszego doręczenia.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W skład pakietu wyborczego </w:t>
      </w:r>
      <w:r w:rsidRPr="00B02E7C">
        <w:rPr>
          <w:rFonts w:ascii="Arial" w:hAnsi="Arial" w:cs="Arial"/>
          <w:sz w:val="24"/>
          <w:szCs w:val="24"/>
        </w:rPr>
        <w:t>przekazywanego wyborcy wchodz</w:t>
      </w:r>
      <w:r w:rsidRPr="00B02E7C">
        <w:rPr>
          <w:rFonts w:ascii="Arial" w:eastAsia="TimesNewRoman" w:hAnsi="Arial" w:cs="Arial"/>
          <w:sz w:val="24"/>
          <w:szCs w:val="24"/>
        </w:rPr>
        <w:t>ą</w:t>
      </w:r>
      <w:r w:rsidRPr="00B02E7C">
        <w:rPr>
          <w:rFonts w:ascii="Arial" w:hAnsi="Arial" w:cs="Arial"/>
          <w:sz w:val="24"/>
          <w:szCs w:val="24"/>
        </w:rPr>
        <w:t xml:space="preserve">: koperta zwrotna, karta </w:t>
      </w:r>
      <w:r w:rsidRPr="00B02E7C">
        <w:rPr>
          <w:rFonts w:ascii="Arial" w:eastAsia="TimesNewRoman" w:hAnsi="Arial" w:cs="Arial"/>
          <w:sz w:val="24"/>
          <w:szCs w:val="24"/>
        </w:rPr>
        <w:t>do głosowania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>koperta na kartę do głosowania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>oświadczenie o osobistym i tajnym oddaniu głosu na karcie do głosowania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 xml:space="preserve">instrukcja głosowania </w:t>
      </w:r>
      <w:r w:rsidRPr="00B02E7C">
        <w:rPr>
          <w:rFonts w:ascii="Arial" w:hAnsi="Arial" w:cs="Arial"/>
          <w:sz w:val="24"/>
          <w:szCs w:val="24"/>
        </w:rPr>
        <w:t xml:space="preserve">korespondencyjnego i ewentualnie </w:t>
      </w:r>
      <w:r w:rsidRPr="00B02E7C">
        <w:rPr>
          <w:rFonts w:ascii="Arial" w:eastAsia="TimesNewRoman" w:hAnsi="Arial" w:cs="Arial"/>
          <w:sz w:val="24"/>
          <w:szCs w:val="24"/>
        </w:rPr>
        <w:t>nakładk</w:t>
      </w:r>
      <w:r>
        <w:rPr>
          <w:rFonts w:ascii="Arial" w:eastAsia="TimesNewRoman" w:hAnsi="Arial" w:cs="Arial"/>
          <w:sz w:val="24"/>
          <w:szCs w:val="24"/>
        </w:rPr>
        <w:t>a</w:t>
      </w:r>
      <w:r w:rsidRPr="00B02E7C">
        <w:rPr>
          <w:rFonts w:ascii="Arial" w:eastAsia="TimesNewRoman" w:hAnsi="Arial" w:cs="Arial"/>
          <w:sz w:val="24"/>
          <w:szCs w:val="24"/>
        </w:rPr>
        <w:t xml:space="preserve"> na kart</w:t>
      </w:r>
      <w:r>
        <w:rPr>
          <w:rFonts w:ascii="Arial" w:eastAsia="TimesNewRoman" w:hAnsi="Arial" w:cs="Arial"/>
          <w:sz w:val="24"/>
          <w:szCs w:val="24"/>
        </w:rPr>
        <w:t>ę</w:t>
      </w:r>
      <w:r w:rsidRPr="00B02E7C">
        <w:rPr>
          <w:rFonts w:ascii="Arial" w:eastAsia="TimesNewRoman" w:hAnsi="Arial" w:cs="Arial"/>
          <w:sz w:val="24"/>
          <w:szCs w:val="24"/>
        </w:rPr>
        <w:t xml:space="preserve"> do głosowania sporządzon</w:t>
      </w:r>
      <w:r>
        <w:rPr>
          <w:rFonts w:ascii="Arial" w:eastAsia="TimesNewRoman" w:hAnsi="Arial" w:cs="Arial"/>
          <w:sz w:val="24"/>
          <w:szCs w:val="24"/>
        </w:rPr>
        <w:t>a</w:t>
      </w:r>
      <w:r w:rsidRPr="00B02E7C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 alfabecie Braille'a — </w:t>
      </w:r>
      <w:r w:rsidRPr="00B02E7C">
        <w:rPr>
          <w:rFonts w:ascii="Arial" w:eastAsia="TimesNewRoman" w:hAnsi="Arial" w:cs="Arial"/>
          <w:sz w:val="24"/>
          <w:szCs w:val="24"/>
        </w:rPr>
        <w:t>jeżeli wyborca zażądał ich przesłania</w:t>
      </w:r>
      <w:r w:rsidRPr="00B02E7C">
        <w:rPr>
          <w:rFonts w:ascii="Arial" w:hAnsi="Arial" w:cs="Arial"/>
          <w:sz w:val="24"/>
          <w:szCs w:val="24"/>
        </w:rPr>
        <w:t>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Na karcie do głosowania wyborca oddaje głos, w sposób określony w informacji znajdującej się w dolnej części karty do głosowania</w:t>
      </w:r>
      <w:r>
        <w:rPr>
          <w:rFonts w:ascii="Arial" w:eastAsia="TimesNewRoman" w:hAnsi="Arial" w:cs="Arial"/>
          <w:sz w:val="24"/>
          <w:szCs w:val="24"/>
        </w:rPr>
        <w:t>, stawiając znak „x”</w:t>
      </w:r>
      <w:r w:rsidRPr="00B02E7C">
        <w:rPr>
          <w:rFonts w:ascii="Arial" w:eastAsia="TimesNewRoman" w:hAnsi="Arial" w:cs="Arial"/>
          <w:sz w:val="24"/>
          <w:szCs w:val="24"/>
        </w:rPr>
        <w:t xml:space="preserve">. </w:t>
      </w:r>
      <w:r>
        <w:rPr>
          <w:rFonts w:ascii="Arial" w:eastAsia="TimesNewRoman" w:hAnsi="Arial" w:cs="Arial"/>
          <w:sz w:val="24"/>
          <w:szCs w:val="24"/>
        </w:rPr>
        <w:t>Z</w:t>
      </w:r>
      <w:r w:rsidRPr="00B02E7C">
        <w:rPr>
          <w:rFonts w:ascii="Arial" w:eastAsia="TimesNewRoman" w:hAnsi="Arial" w:cs="Arial"/>
          <w:sz w:val="24"/>
          <w:szCs w:val="24"/>
        </w:rPr>
        <w:t>nakiem „x” są dwie linie przecinające się w obrębie kratki przezn</w:t>
      </w:r>
      <w:r w:rsidRPr="00B02E7C">
        <w:rPr>
          <w:rFonts w:ascii="Arial" w:hAnsi="Arial" w:cs="Arial"/>
          <w:sz w:val="24"/>
          <w:szCs w:val="24"/>
        </w:rPr>
        <w:t>a</w:t>
      </w:r>
      <w:r w:rsidRPr="00B02E7C">
        <w:rPr>
          <w:rFonts w:ascii="Arial" w:eastAsia="TimesNewRoman" w:hAnsi="Arial" w:cs="Arial"/>
          <w:sz w:val="24"/>
          <w:szCs w:val="24"/>
        </w:rPr>
        <w:t>czonej na oddanie głosu.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Po oddaniu głosu należy kartę do głosowania lub karty do głosowania umieścić w </w:t>
      </w:r>
      <w:r w:rsidRPr="00B02E7C">
        <w:rPr>
          <w:rFonts w:ascii="Arial" w:hAnsi="Arial" w:cs="Arial"/>
          <w:sz w:val="24"/>
          <w:szCs w:val="24"/>
        </w:rPr>
        <w:t xml:space="preserve">kopercie </w:t>
      </w:r>
      <w:r w:rsidRPr="00B02E7C">
        <w:rPr>
          <w:rFonts w:ascii="Arial" w:eastAsia="TimesNewRoman" w:hAnsi="Arial" w:cs="Arial"/>
          <w:sz w:val="24"/>
          <w:szCs w:val="24"/>
        </w:rPr>
        <w:t xml:space="preserve">oznaczonej „Koperta na kartę do głosowania” i kopertę tę zakleić. </w:t>
      </w:r>
      <w:r w:rsidRPr="00B02E7C">
        <w:rPr>
          <w:rFonts w:ascii="Arial" w:hAnsi="Arial" w:cs="Arial"/>
          <w:bCs/>
          <w:sz w:val="24"/>
          <w:szCs w:val="24"/>
        </w:rPr>
        <w:t>Niezaklejenie koperty na kartę do głosowania spowoduje, że karta do głosowania nie będzie uwzględniona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2E7C">
        <w:rPr>
          <w:rFonts w:ascii="Arial" w:hAnsi="Arial" w:cs="Arial"/>
          <w:bCs/>
          <w:sz w:val="24"/>
          <w:szCs w:val="24"/>
        </w:rPr>
        <w:t>przy ustalaniu wyników głosowania.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Zaklejoną kopertę na kartę do głosowania należy włożyć do koperty zwrotnej </w:t>
      </w:r>
      <w:r w:rsidRPr="00B02E7C">
        <w:rPr>
          <w:rFonts w:ascii="Arial" w:hAnsi="Arial" w:cs="Arial"/>
          <w:sz w:val="24"/>
          <w:szCs w:val="24"/>
        </w:rPr>
        <w:t xml:space="preserve">zaadresowanej na adres </w:t>
      </w:r>
      <w:r>
        <w:rPr>
          <w:rFonts w:ascii="Arial" w:hAnsi="Arial" w:cs="Arial"/>
          <w:sz w:val="24"/>
          <w:szCs w:val="24"/>
        </w:rPr>
        <w:t xml:space="preserve">w/w </w:t>
      </w:r>
      <w:r w:rsidRPr="00B02E7C">
        <w:rPr>
          <w:rFonts w:ascii="Arial" w:hAnsi="Arial" w:cs="Arial"/>
          <w:sz w:val="24"/>
          <w:szCs w:val="24"/>
        </w:rPr>
        <w:t>obwodowej komisji wyborczej.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Do koperty zwrotnej należy także włożyć oświadczenie o osobistym i tajnym oddaniu głosu. </w:t>
      </w:r>
      <w:r w:rsidRPr="00B02E7C">
        <w:rPr>
          <w:rFonts w:ascii="Arial" w:hAnsi="Arial" w:cs="Arial"/>
          <w:bCs/>
          <w:sz w:val="24"/>
          <w:szCs w:val="24"/>
        </w:rPr>
        <w:t>Przed włożeniem oświadczenia do koperty należy wpisać na nim miejscowość i datę jego sporządzenia oraz własnoręcznie je podpisać</w:t>
      </w:r>
      <w:r w:rsidRPr="00B02E7C">
        <w:rPr>
          <w:rFonts w:ascii="Arial" w:hAnsi="Arial" w:cs="Arial"/>
          <w:sz w:val="24"/>
          <w:szCs w:val="24"/>
        </w:rPr>
        <w:t xml:space="preserve">. </w:t>
      </w:r>
      <w:r w:rsidRPr="00B02E7C">
        <w:rPr>
          <w:rFonts w:ascii="Arial" w:hAnsi="Arial" w:cs="Arial"/>
          <w:bCs/>
          <w:sz w:val="24"/>
          <w:szCs w:val="24"/>
        </w:rPr>
        <w:t>Niewłożenie oświadczenia do koperty zwrotnej lub niepodpisanie go spowoduje, że karta do głosowania nie będzie uwzględniona przy ustalaniu wyników głosowania.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Kopertę zwrotną należy zakleić i nadać na adres obwodowej komisji wyborczej. </w:t>
      </w:r>
      <w:r w:rsidRPr="00B02E7C">
        <w:rPr>
          <w:rFonts w:ascii="Arial" w:hAnsi="Arial" w:cs="Arial"/>
          <w:bCs/>
          <w:sz w:val="24"/>
          <w:szCs w:val="24"/>
        </w:rPr>
        <w:t xml:space="preserve">Nadanie polega na przekazaniu koperty zwrotnej przedstawicielowi Poczty Polskiej, w miejscu  zamieszkania wyborcy głosującego korespondencyjnie. </w:t>
      </w:r>
      <w:r w:rsidRPr="00B02E7C">
        <w:rPr>
          <w:rFonts w:ascii="Arial" w:hAnsi="Arial" w:cs="Arial"/>
          <w:sz w:val="24"/>
          <w:szCs w:val="24"/>
        </w:rPr>
        <w:t xml:space="preserve">Przedstawiciel Poczty Polskiej wyda wyborcy dowód nadania. </w:t>
      </w:r>
      <w:r w:rsidRPr="00B02E7C">
        <w:rPr>
          <w:rFonts w:ascii="Arial" w:hAnsi="Arial" w:cs="Arial"/>
          <w:bCs/>
          <w:sz w:val="24"/>
          <w:szCs w:val="24"/>
        </w:rPr>
        <w:t>Nadanie koperty zwrotnej może nastąpić nie później niż ostatniego roboczego dnia przed dniem wyborów.</w:t>
      </w:r>
      <w:r>
        <w:rPr>
          <w:rFonts w:ascii="Arial" w:hAnsi="Arial" w:cs="Arial"/>
          <w:bCs/>
          <w:sz w:val="24"/>
          <w:szCs w:val="24"/>
        </w:rPr>
        <w:t xml:space="preserve"> Termin nadania koperty zwrotnej wyborca może ustalić w trakcie doręczania mu pakietu wyborczego.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może, </w:t>
      </w:r>
      <w:r w:rsidRPr="00B02E7C">
        <w:rPr>
          <w:rFonts w:ascii="Arial" w:hAnsi="Arial" w:cs="Arial"/>
          <w:bCs/>
          <w:sz w:val="24"/>
          <w:szCs w:val="24"/>
        </w:rPr>
        <w:t>do czasu zakończenia głosowania</w:t>
      </w:r>
      <w:r w:rsidRPr="00B02E7C">
        <w:rPr>
          <w:rFonts w:ascii="Arial" w:eastAsia="TimesNewRoman" w:hAnsi="Arial" w:cs="Arial"/>
          <w:sz w:val="24"/>
          <w:szCs w:val="24"/>
        </w:rPr>
        <w:t>, osobiście dostarczyć k</w:t>
      </w:r>
      <w:r w:rsidRPr="00B02E7C">
        <w:rPr>
          <w:rFonts w:ascii="Arial" w:hAnsi="Arial" w:cs="Arial"/>
          <w:sz w:val="24"/>
          <w:szCs w:val="24"/>
        </w:rPr>
        <w:t>o</w:t>
      </w:r>
      <w:r w:rsidRPr="00B02E7C">
        <w:rPr>
          <w:rFonts w:ascii="Arial" w:eastAsia="TimesNewRoman" w:hAnsi="Arial" w:cs="Arial"/>
          <w:sz w:val="24"/>
          <w:szCs w:val="24"/>
        </w:rPr>
        <w:t xml:space="preserve">pertę zwrotną do obwodowej komisji wyborczej, której adres znajduje się na </w:t>
      </w:r>
      <w:r w:rsidRPr="00B02E7C">
        <w:rPr>
          <w:rFonts w:ascii="Arial" w:hAnsi="Arial" w:cs="Arial"/>
          <w:sz w:val="24"/>
          <w:szCs w:val="24"/>
        </w:rPr>
        <w:t>kopercie zwrotnej.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Głosować </w:t>
      </w:r>
      <w:r w:rsidRPr="00B02E7C">
        <w:rPr>
          <w:rFonts w:ascii="Arial" w:hAnsi="Arial" w:cs="Arial"/>
          <w:sz w:val="24"/>
          <w:szCs w:val="24"/>
        </w:rPr>
        <w:t>korespondencyjne (na zasadach przewidzianych dla wyborców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niepełnosprawnych) nie mogą </w:t>
      </w:r>
      <w:r w:rsidRPr="00B02E7C">
        <w:rPr>
          <w:rFonts w:ascii="Arial" w:hAnsi="Arial" w:cs="Arial"/>
          <w:sz w:val="24"/>
          <w:szCs w:val="24"/>
        </w:rPr>
        <w:t xml:space="preserve">wyborcy </w:t>
      </w:r>
      <w:r w:rsidRPr="00B02E7C">
        <w:rPr>
          <w:rFonts w:ascii="Arial" w:eastAsia="TimesNewRoman" w:hAnsi="Arial" w:cs="Arial"/>
          <w:sz w:val="24"/>
          <w:szCs w:val="24"/>
        </w:rPr>
        <w:t>niepełnosprawn</w:t>
      </w:r>
      <w:r w:rsidRPr="00B02E7C">
        <w:rPr>
          <w:rFonts w:ascii="Arial" w:hAnsi="Arial" w:cs="Arial"/>
          <w:sz w:val="24"/>
          <w:szCs w:val="24"/>
        </w:rPr>
        <w:t xml:space="preserve">i umieszczeni w spisach wyborców  </w:t>
      </w:r>
      <w:r w:rsidRPr="00B02E7C">
        <w:rPr>
          <w:rFonts w:ascii="Arial" w:eastAsia="TimesNewRoman" w:hAnsi="Arial" w:cs="Arial"/>
          <w:sz w:val="24"/>
          <w:szCs w:val="24"/>
        </w:rPr>
        <w:t>w odrębnych obwodach głosowania (</w:t>
      </w:r>
      <w:r>
        <w:rPr>
          <w:rFonts w:ascii="Arial" w:eastAsia="TimesNewRoman" w:hAnsi="Arial" w:cs="Arial"/>
          <w:sz w:val="24"/>
          <w:szCs w:val="24"/>
        </w:rPr>
        <w:t xml:space="preserve">obwód  </w:t>
      </w:r>
      <w:r w:rsidRPr="00B02E7C">
        <w:rPr>
          <w:rFonts w:ascii="Arial" w:eastAsia="TimesNewRoman" w:hAnsi="Arial" w:cs="Arial"/>
          <w:sz w:val="24"/>
          <w:szCs w:val="24"/>
        </w:rPr>
        <w:t>w Wycześniaku)</w:t>
      </w:r>
      <w:r w:rsidRPr="00B02E7C">
        <w:rPr>
          <w:rFonts w:ascii="Arial" w:hAnsi="Arial" w:cs="Arial"/>
          <w:sz w:val="24"/>
          <w:szCs w:val="24"/>
        </w:rPr>
        <w:t xml:space="preserve">, a ponadto wyborcy, którzy udzielili </w:t>
      </w:r>
      <w:r w:rsidRPr="00B02E7C">
        <w:rPr>
          <w:rFonts w:ascii="Arial" w:eastAsia="TimesNewRoman" w:hAnsi="Arial" w:cs="Arial"/>
          <w:sz w:val="24"/>
          <w:szCs w:val="24"/>
        </w:rPr>
        <w:t>pełnomocnictwa do głosowania.</w:t>
      </w: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259E8" w:rsidRPr="00B02E7C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Wójt Gminy</w:t>
      </w: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9E8" w:rsidRDefault="002259E8" w:rsidP="00225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Michał Staniak </w:t>
      </w:r>
    </w:p>
    <w:p w:rsidR="008011AD" w:rsidRDefault="008011AD"/>
    <w:sectPr w:rsidR="008011AD" w:rsidSect="0080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9E8"/>
    <w:rsid w:val="002259E8"/>
    <w:rsid w:val="006C2FB7"/>
    <w:rsid w:val="008011AD"/>
    <w:rsid w:val="00B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9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2014-04-09T08:51:00Z</dcterms:created>
  <dcterms:modified xsi:type="dcterms:W3CDTF">2014-04-09T08:52:00Z</dcterms:modified>
</cp:coreProperties>
</file>