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27" w:rsidRDefault="00C67B0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Puszcza Mariańska</w:t>
      </w:r>
      <w:r w:rsidR="006A0527">
        <w:rPr>
          <w:rFonts w:ascii="Arial" w:hAnsi="Arial" w:cs="Arial"/>
        </w:rPr>
        <w:t>, dnia 2009.0</w:t>
      </w:r>
      <w:r w:rsidR="001A40F2">
        <w:rPr>
          <w:rFonts w:ascii="Arial" w:hAnsi="Arial" w:cs="Arial"/>
        </w:rPr>
        <w:t>6.05</w:t>
      </w:r>
    </w:p>
    <w:p w:rsidR="00F14E18" w:rsidRDefault="00F14E1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6A0527" w:rsidRDefault="001A40F2" w:rsidP="006A0527">
      <w:pPr>
        <w:pStyle w:val="Stopka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OŚ. 7336/</w:t>
      </w:r>
      <w:r w:rsidR="00B84E6B">
        <w:rPr>
          <w:rFonts w:ascii="Arial" w:hAnsi="Arial" w:cs="Arial"/>
        </w:rPr>
        <w:t>8</w:t>
      </w:r>
      <w:r w:rsidR="006A0527">
        <w:rPr>
          <w:rFonts w:ascii="Arial" w:hAnsi="Arial" w:cs="Arial"/>
        </w:rPr>
        <w:t>/2009</w:t>
      </w:r>
    </w:p>
    <w:p w:rsidR="00F14E18" w:rsidRDefault="00F14E18" w:rsidP="006A0527">
      <w:pPr>
        <w:pStyle w:val="Stopka"/>
        <w:tabs>
          <w:tab w:val="left" w:pos="708"/>
        </w:tabs>
        <w:rPr>
          <w:rFonts w:ascii="Arial" w:hAnsi="Arial" w:cs="Arial"/>
        </w:rPr>
      </w:pPr>
    </w:p>
    <w:p w:rsidR="006A0527" w:rsidRDefault="006A0527" w:rsidP="006A0527">
      <w:pPr>
        <w:pStyle w:val="Stopka"/>
        <w:tabs>
          <w:tab w:val="left" w:pos="708"/>
        </w:tabs>
        <w:rPr>
          <w:rFonts w:ascii="Arial" w:hAnsi="Arial" w:cs="Arial"/>
        </w:rPr>
      </w:pPr>
    </w:p>
    <w:p w:rsidR="006A0527" w:rsidRPr="00F14E18" w:rsidRDefault="00F14E18" w:rsidP="006A05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14E18">
        <w:rPr>
          <w:rFonts w:ascii="Arial" w:hAnsi="Arial" w:cs="Arial"/>
          <w:b/>
          <w:bCs/>
          <w:sz w:val="28"/>
          <w:szCs w:val="28"/>
        </w:rPr>
        <w:t>OBWIESZCZENIE</w:t>
      </w:r>
    </w:p>
    <w:p w:rsidR="00D86EFE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Zgodnie z art. </w:t>
      </w:r>
      <w:r w:rsidR="001F07DD">
        <w:rPr>
          <w:rFonts w:ascii="Arial" w:hAnsi="Arial" w:cs="Arial"/>
        </w:rPr>
        <w:t>61 i 49</w:t>
      </w:r>
      <w:r>
        <w:rPr>
          <w:rFonts w:ascii="Arial" w:hAnsi="Arial" w:cs="Arial"/>
        </w:rPr>
        <w:t xml:space="preserve"> § K.P.A. oraz  art. 73 ust. 1 ustawy z dnia 3 października </w:t>
      </w:r>
      <w:r>
        <w:rPr>
          <w:rFonts w:ascii="Arial" w:hAnsi="Arial" w:cs="Arial"/>
        </w:rPr>
        <w:br/>
      </w:r>
      <w:r w:rsidR="00F14E18">
        <w:rPr>
          <w:rFonts w:ascii="Arial" w:hAnsi="Arial" w:cs="Arial"/>
        </w:rPr>
        <w:t>2008</w:t>
      </w:r>
      <w:r>
        <w:rPr>
          <w:rFonts w:ascii="Arial" w:hAnsi="Arial" w:cs="Arial"/>
        </w:rPr>
        <w:t>r. o udostępnianiu informacji o środowisku i jego ochronie, udziale społeczeństwa w ochronie środowiska oraz o ocenach oddziaływania na środowisko (Dz. U. Nr 199, poz. 1227</w:t>
      </w:r>
      <w:r w:rsidR="002905E5">
        <w:rPr>
          <w:rFonts w:ascii="Arial" w:hAnsi="Arial" w:cs="Arial"/>
        </w:rPr>
        <w:t xml:space="preserve"> z </w:t>
      </w:r>
      <w:proofErr w:type="spellStart"/>
      <w:r w:rsidR="002905E5">
        <w:rPr>
          <w:rFonts w:ascii="Arial" w:hAnsi="Arial" w:cs="Arial"/>
        </w:rPr>
        <w:t>późn</w:t>
      </w:r>
      <w:proofErr w:type="spellEnd"/>
      <w:r w:rsidR="002905E5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), </w:t>
      </w:r>
    </w:p>
    <w:p w:rsidR="00F14E18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D86EFE" w:rsidRPr="00D86EFE" w:rsidRDefault="006A0527" w:rsidP="00D86EFE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D86EFE">
        <w:rPr>
          <w:rFonts w:ascii="Arial" w:hAnsi="Arial" w:cs="Arial"/>
          <w:b/>
        </w:rPr>
        <w:t>zawiadamia się</w:t>
      </w:r>
    </w:p>
    <w:p w:rsidR="00D86EFE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w dniu  </w:t>
      </w:r>
      <w:r w:rsidR="00B84E6B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</w:t>
      </w:r>
      <w:r w:rsidR="00B84E6B">
        <w:rPr>
          <w:rFonts w:ascii="Arial" w:hAnsi="Arial" w:cs="Arial"/>
        </w:rPr>
        <w:t>maja</w:t>
      </w:r>
      <w:r>
        <w:rPr>
          <w:rFonts w:ascii="Arial" w:hAnsi="Arial" w:cs="Arial"/>
        </w:rPr>
        <w:t xml:space="preserve"> 2009 roku zostało wszczęte na wniosek</w:t>
      </w:r>
      <w:r w:rsidR="00B84E6B">
        <w:rPr>
          <w:rFonts w:ascii="Arial" w:hAnsi="Arial" w:cs="Arial"/>
        </w:rPr>
        <w:t xml:space="preserve"> </w:t>
      </w:r>
      <w:r w:rsidR="002905E5">
        <w:rPr>
          <w:rFonts w:ascii="Arial" w:hAnsi="Arial" w:cs="Arial"/>
        </w:rPr>
        <w:t>p. Witolda Strzelczyka, Pełnomocnika Polskiej Telefonii Komórkowej CENTERTEL Sp. z o.o., Warszawa</w:t>
      </w:r>
    </w:p>
    <w:p w:rsidR="00F14E18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14E18" w:rsidRPr="00D86EFE" w:rsidRDefault="006A0527" w:rsidP="00F14E18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D86EFE">
        <w:rPr>
          <w:rFonts w:ascii="Arial" w:hAnsi="Arial" w:cs="Arial"/>
          <w:b/>
        </w:rPr>
        <w:t>postępowanie administracyjne</w:t>
      </w:r>
    </w:p>
    <w:p w:rsidR="006A0527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sprawie wydania decyzji o środowiskowych uwarunkowaniach zgody </w:t>
      </w:r>
      <w:r w:rsidR="00954B54">
        <w:rPr>
          <w:rFonts w:ascii="Arial" w:hAnsi="Arial" w:cs="Arial"/>
        </w:rPr>
        <w:t xml:space="preserve">na realizację przedsięwzięcia polegającego </w:t>
      </w:r>
      <w:r>
        <w:rPr>
          <w:rFonts w:ascii="Arial" w:hAnsi="Arial" w:cs="Arial"/>
        </w:rPr>
        <w:t>na</w:t>
      </w:r>
      <w:r w:rsidR="00954B54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„</w:t>
      </w:r>
      <w:r w:rsidR="002905E5">
        <w:rPr>
          <w:rFonts w:ascii="Arial" w:hAnsi="Arial" w:cs="Arial"/>
          <w:b/>
          <w:bCs/>
        </w:rPr>
        <w:t>budowie stacji bazowej telefonii komórkowej PTK Centertel pod nazwą Bartniki</w:t>
      </w:r>
      <w:r w:rsidR="00D86EFE">
        <w:rPr>
          <w:rFonts w:ascii="Arial" w:hAnsi="Arial" w:cs="Arial"/>
          <w:b/>
          <w:bCs/>
        </w:rPr>
        <w:t>” g</w:t>
      </w:r>
      <w:r>
        <w:rPr>
          <w:rFonts w:ascii="Arial" w:hAnsi="Arial" w:cs="Arial"/>
          <w:b/>
          <w:bCs/>
        </w:rPr>
        <w:t xml:space="preserve">mina </w:t>
      </w:r>
      <w:r w:rsidR="00D86EFE">
        <w:rPr>
          <w:rFonts w:ascii="Arial" w:hAnsi="Arial" w:cs="Arial"/>
          <w:b/>
          <w:bCs/>
        </w:rPr>
        <w:t>Puszcza Mariańska.</w:t>
      </w:r>
    </w:p>
    <w:p w:rsidR="00D86EFE" w:rsidRDefault="00D86EFE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6A0527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10 § 1 KPA organy administracji publicznej obowiązane </w:t>
      </w:r>
      <w:r w:rsidR="001A40F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są zapewnić stronom czynny udział w każdym stadium postępowania, a przed wydaniem decyzji umożliwić im wypowiedzenie się, co do zebranych dowodów </w:t>
      </w:r>
      <w:r>
        <w:rPr>
          <w:rFonts w:ascii="Arial" w:hAnsi="Arial" w:cs="Arial"/>
          <w:sz w:val="24"/>
          <w:szCs w:val="24"/>
        </w:rPr>
        <w:br/>
        <w:t>i materiałów oraz zgłoszonych żądań.</w:t>
      </w:r>
    </w:p>
    <w:p w:rsidR="006A0527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28 KPA, stroną jest każdy, czyjego interesu prawnego</w:t>
      </w:r>
      <w:r w:rsidR="001A40F2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lub obowiązku dotyczy postępowanie albo kto żąda czynności organu ze względu</w:t>
      </w:r>
      <w:r w:rsidR="001A40F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na swój interes prawny lub obowiązek.  </w:t>
      </w:r>
    </w:p>
    <w:p w:rsidR="006A0527" w:rsidRDefault="001F07DD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mogą zapoznać się </w:t>
      </w:r>
      <w:r w:rsidR="00F14E18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wnioskiem oraz kartą informacyjną przedsięwzięcia w Wydziale Ochrony Środowiska</w:t>
      </w:r>
      <w:r w:rsidR="00F14E18">
        <w:rPr>
          <w:rFonts w:ascii="Arial" w:hAnsi="Arial" w:cs="Arial"/>
          <w:sz w:val="24"/>
          <w:szCs w:val="24"/>
        </w:rPr>
        <w:t>, pok. nr 9 w godzinach pracy Urzędu.</w:t>
      </w:r>
      <w:r w:rsidR="006A0527">
        <w:rPr>
          <w:rFonts w:ascii="Arial" w:hAnsi="Arial" w:cs="Arial"/>
          <w:sz w:val="24"/>
          <w:szCs w:val="24"/>
        </w:rPr>
        <w:t xml:space="preserve"> </w:t>
      </w:r>
    </w:p>
    <w:p w:rsidR="006A0527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6A0527" w:rsidRDefault="006A0527" w:rsidP="006A0527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na podstawie art. 21 ust. 1 i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9 ustawy z dnia 3 października </w:t>
      </w:r>
      <w:r>
        <w:rPr>
          <w:rFonts w:ascii="Arial" w:hAnsi="Arial" w:cs="Arial"/>
        </w:rPr>
        <w:br/>
        <w:t>2008 r. o udostępnianiu informacji o środowisku i jego ochronie, udziale społeczeństwa w ochronie środowiska oraz o ocenach oddziaływania na środowisko (Dz. U. Nr 199, poz. 1227</w:t>
      </w:r>
      <w:r w:rsidR="001A40F2">
        <w:rPr>
          <w:rFonts w:ascii="Arial" w:hAnsi="Arial" w:cs="Arial"/>
        </w:rPr>
        <w:t xml:space="preserve"> z </w:t>
      </w:r>
      <w:proofErr w:type="spellStart"/>
      <w:r w:rsidR="001A40F2">
        <w:rPr>
          <w:rFonts w:ascii="Arial" w:hAnsi="Arial" w:cs="Arial"/>
        </w:rPr>
        <w:t>późn</w:t>
      </w:r>
      <w:proofErr w:type="spellEnd"/>
      <w:r w:rsidR="001A40F2">
        <w:rPr>
          <w:rFonts w:ascii="Arial" w:hAnsi="Arial" w:cs="Arial"/>
        </w:rPr>
        <w:t>. zm.</w:t>
      </w:r>
      <w:r>
        <w:rPr>
          <w:rFonts w:ascii="Arial" w:hAnsi="Arial" w:cs="Arial"/>
        </w:rPr>
        <w:t>), informuję o zamieszczeniu  w – Publicznie dostępnym wykazie danych o dokumentach zawierających informacje o środowisku</w:t>
      </w:r>
      <w:r w:rsidR="001A40F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i jego ochronie – wniosku o wydanie decyzji o środo</w:t>
      </w:r>
      <w:r w:rsidR="001A40F2">
        <w:rPr>
          <w:rFonts w:ascii="Arial" w:hAnsi="Arial" w:cs="Arial"/>
        </w:rPr>
        <w:t xml:space="preserve">wiskowych uwarunkowaniach zgody </w:t>
      </w:r>
      <w:r>
        <w:rPr>
          <w:rFonts w:ascii="Arial" w:hAnsi="Arial" w:cs="Arial"/>
        </w:rPr>
        <w:t>na realizację  przedsięwzięcia</w:t>
      </w:r>
      <w:r w:rsidR="001D12A8">
        <w:rPr>
          <w:rFonts w:ascii="Arial" w:hAnsi="Arial" w:cs="Arial"/>
        </w:rPr>
        <w:t xml:space="preserve"> polegającego na</w:t>
      </w:r>
      <w:r>
        <w:rPr>
          <w:rFonts w:ascii="Arial" w:hAnsi="Arial" w:cs="Arial"/>
        </w:rPr>
        <w:t>:</w:t>
      </w:r>
    </w:p>
    <w:p w:rsidR="00D86EFE" w:rsidRDefault="006A0527" w:rsidP="00D86EFE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2905E5">
        <w:rPr>
          <w:rFonts w:ascii="Arial" w:hAnsi="Arial" w:cs="Arial"/>
          <w:b/>
          <w:bCs/>
        </w:rPr>
        <w:t>budowie stacji bazowej telefonii komórkowej PTK Centertel pod nazwą Bartniki</w:t>
      </w:r>
      <w:r w:rsidR="00D86EFE">
        <w:rPr>
          <w:rFonts w:ascii="Arial" w:hAnsi="Arial" w:cs="Arial"/>
          <w:b/>
          <w:bCs/>
        </w:rPr>
        <w:t>” gmina Puszcza Mariańska.</w:t>
      </w:r>
    </w:p>
    <w:sectPr w:rsidR="00D86EFE" w:rsidSect="006B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7C7"/>
    <w:multiLevelType w:val="hybridMultilevel"/>
    <w:tmpl w:val="BE6E397E"/>
    <w:lvl w:ilvl="0" w:tplc="AA9A782A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A0527"/>
    <w:rsid w:val="000A4BC0"/>
    <w:rsid w:val="001A40F2"/>
    <w:rsid w:val="001D12A8"/>
    <w:rsid w:val="001F07DD"/>
    <w:rsid w:val="002905E5"/>
    <w:rsid w:val="002D32AE"/>
    <w:rsid w:val="005612AC"/>
    <w:rsid w:val="006A0527"/>
    <w:rsid w:val="006B5F17"/>
    <w:rsid w:val="00721884"/>
    <w:rsid w:val="00731D09"/>
    <w:rsid w:val="007F3268"/>
    <w:rsid w:val="008A6DBD"/>
    <w:rsid w:val="00954B54"/>
    <w:rsid w:val="00B84E6B"/>
    <w:rsid w:val="00BE71CD"/>
    <w:rsid w:val="00C67B08"/>
    <w:rsid w:val="00CB5FF8"/>
    <w:rsid w:val="00D86EFE"/>
    <w:rsid w:val="00E87B86"/>
    <w:rsid w:val="00F1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6A0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6A05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B0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B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0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16</cp:revision>
  <cp:lastPrinted>2009-06-08T08:37:00Z</cp:lastPrinted>
  <dcterms:created xsi:type="dcterms:W3CDTF">2009-02-10T08:24:00Z</dcterms:created>
  <dcterms:modified xsi:type="dcterms:W3CDTF">2009-06-08T08:39:00Z</dcterms:modified>
</cp:coreProperties>
</file>