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6" w:rsidRDefault="009F2D36" w:rsidP="009F2D3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16/2009</w:t>
      </w:r>
    </w:p>
    <w:p w:rsidR="009F2D36" w:rsidRDefault="009F2D36" w:rsidP="009F2D3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9F2D36" w:rsidRDefault="009F2D36" w:rsidP="009F2D3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29 kwietnia 2009 roku</w:t>
      </w:r>
    </w:p>
    <w:p w:rsidR="009F2D36" w:rsidRDefault="009F2D36" w:rsidP="00477C71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9F2D36" w:rsidRPr="004131F0" w:rsidRDefault="009F2D36" w:rsidP="009F2D36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9F2D36" w:rsidRPr="004131F0" w:rsidRDefault="009F2D36" w:rsidP="009F2D36">
      <w:pPr>
        <w:jc w:val="both"/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9F2D36" w:rsidRPr="004131F0" w:rsidRDefault="009F2D36" w:rsidP="009F2D36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9F2D36" w:rsidRDefault="009F2D36" w:rsidP="00477C71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9F2D36" w:rsidRDefault="009F2D36" w:rsidP="009F2D36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9F2D36" w:rsidRDefault="009F2D36" w:rsidP="009F2D3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Hanna Sadowska-  przewodniczący komisji</w:t>
      </w:r>
    </w:p>
    <w:p w:rsidR="009F2D36" w:rsidRDefault="009F2D36" w:rsidP="009F2D3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9F2D36" w:rsidRDefault="009F2D36" w:rsidP="009F2D3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 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>-  sekretarz komisji</w:t>
      </w:r>
    </w:p>
    <w:p w:rsidR="009F2D36" w:rsidRDefault="009F2D36" w:rsidP="009F2D36">
      <w:pPr>
        <w:pStyle w:val="Tekstpodstawowy2"/>
        <w:jc w:val="both"/>
      </w:pPr>
      <w:r>
        <w:t>do przeprowadzenia przetargu nieograniczonego na wyposażenie sali gimnastycznej nowo wybudowanej przy Zespole Szkolno-Przedszkolnym w miejscowości Puszcza Mariańska ul. Konstytucji 3 Maja.</w:t>
      </w:r>
    </w:p>
    <w:p w:rsidR="009F2D36" w:rsidRDefault="009F2D36" w:rsidP="009F2D36">
      <w:pPr>
        <w:pStyle w:val="Tekstpodstawowy2"/>
        <w:jc w:val="both"/>
      </w:pPr>
      <w:r>
        <w:t>Termin  wykonania do dnia 25.07.2009 r.</w:t>
      </w:r>
    </w:p>
    <w:p w:rsidR="009F2D36" w:rsidRDefault="009F2D36" w:rsidP="009F2D36">
      <w:pPr>
        <w:pStyle w:val="Tekstpodstawowy2"/>
      </w:pPr>
    </w:p>
    <w:p w:rsidR="009F2D36" w:rsidRDefault="009F2D36" w:rsidP="009F2D36">
      <w:pPr>
        <w:jc w:val="center"/>
        <w:rPr>
          <w:sz w:val="24"/>
        </w:rPr>
      </w:pPr>
      <w:r>
        <w:rPr>
          <w:sz w:val="24"/>
        </w:rPr>
        <w:t>§ 2.</w:t>
      </w:r>
    </w:p>
    <w:p w:rsidR="009F2D36" w:rsidRDefault="009F2D36" w:rsidP="009F2D36">
      <w:pPr>
        <w:pStyle w:val="Tekstpodstawowy2"/>
        <w:jc w:val="both"/>
      </w:pPr>
      <w:r>
        <w:t>Przeprowadzenie przetargu, o którym mowa w  § 1  odbędzie się  w  dniu</w:t>
      </w:r>
    </w:p>
    <w:p w:rsidR="009F2D36" w:rsidRDefault="009F2D36" w:rsidP="009F2D36">
      <w:pPr>
        <w:pStyle w:val="Tekstpodstawowy2"/>
        <w:jc w:val="both"/>
      </w:pPr>
      <w:r>
        <w:rPr>
          <w:b/>
        </w:rPr>
        <w:t>12 maja 2009 roku o godz.  10:20</w:t>
      </w:r>
      <w:r>
        <w:t xml:space="preserve"> w siedzibie  zamawiającego – sala USC.  Termin składania ofert – do dnia  12. 05. 2009 r. do godz. 10:00 – pokój nr 8.</w:t>
      </w:r>
    </w:p>
    <w:p w:rsidR="009F2D36" w:rsidRDefault="009F2D36" w:rsidP="009F2D36">
      <w:pPr>
        <w:pStyle w:val="Tekstpodstawowy2"/>
      </w:pPr>
    </w:p>
    <w:p w:rsidR="009F2D36" w:rsidRDefault="009F2D36" w:rsidP="00477C71">
      <w:pPr>
        <w:jc w:val="center"/>
        <w:rPr>
          <w:sz w:val="24"/>
        </w:rPr>
      </w:pPr>
      <w:r>
        <w:rPr>
          <w:sz w:val="24"/>
        </w:rPr>
        <w:t>§ 3.</w:t>
      </w:r>
    </w:p>
    <w:p w:rsidR="009F2D36" w:rsidRDefault="009F2D36" w:rsidP="009F2D36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9F2D36" w:rsidRDefault="009F2D36" w:rsidP="009F2D36">
      <w:pPr>
        <w:rPr>
          <w:sz w:val="24"/>
        </w:rPr>
      </w:pPr>
    </w:p>
    <w:p w:rsidR="009F2D36" w:rsidRDefault="009F2D36" w:rsidP="009F2D36">
      <w:pPr>
        <w:jc w:val="center"/>
        <w:rPr>
          <w:sz w:val="24"/>
        </w:rPr>
      </w:pPr>
      <w:r>
        <w:rPr>
          <w:sz w:val="24"/>
        </w:rPr>
        <w:t>§ 4.</w:t>
      </w:r>
    </w:p>
    <w:p w:rsidR="009F2D36" w:rsidRDefault="009F2D36" w:rsidP="009F2D36">
      <w:pPr>
        <w:pStyle w:val="Tekstpodstawowy2"/>
        <w:jc w:val="both"/>
      </w:pPr>
      <w:r>
        <w:t>Wykonanie zarządzenia powierza się przewodniczącemu Komisji Przetargowej.</w:t>
      </w:r>
    </w:p>
    <w:p w:rsidR="009F2D36" w:rsidRDefault="009F2D36" w:rsidP="009F2D36">
      <w:pPr>
        <w:rPr>
          <w:sz w:val="24"/>
        </w:rPr>
      </w:pPr>
    </w:p>
    <w:p w:rsidR="009F2D36" w:rsidRDefault="009F2D36" w:rsidP="00477C71">
      <w:pPr>
        <w:jc w:val="center"/>
        <w:rPr>
          <w:sz w:val="24"/>
        </w:rPr>
      </w:pPr>
      <w:r>
        <w:rPr>
          <w:sz w:val="24"/>
        </w:rPr>
        <w:t>§ 5.</w:t>
      </w:r>
    </w:p>
    <w:p w:rsidR="009F2D36" w:rsidRPr="00031AB4" w:rsidRDefault="009F2D36" w:rsidP="009F2D36">
      <w:pPr>
        <w:pStyle w:val="Nagwek2"/>
        <w:jc w:val="both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  <w:r>
        <w:rPr>
          <w:rFonts w:ascii="Bookman Old Style" w:hAnsi="Bookman Old Style"/>
          <w:b w:val="0"/>
        </w:rPr>
        <w:t>.</w:t>
      </w:r>
    </w:p>
    <w:p w:rsidR="007E4FBF" w:rsidRDefault="007E4FBF"/>
    <w:sectPr w:rsidR="007E4FBF" w:rsidSect="007C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2D36"/>
    <w:rsid w:val="00477C71"/>
    <w:rsid w:val="007C1262"/>
    <w:rsid w:val="007E4FBF"/>
    <w:rsid w:val="009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62"/>
  </w:style>
  <w:style w:type="paragraph" w:styleId="Nagwek2">
    <w:name w:val="heading 2"/>
    <w:basedOn w:val="Normalny"/>
    <w:next w:val="Normalny"/>
    <w:link w:val="Nagwek2Znak"/>
    <w:qFormat/>
    <w:rsid w:val="009F2D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D3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F2D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2D36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2010-01-26T12:12:00Z</dcterms:created>
  <dcterms:modified xsi:type="dcterms:W3CDTF">2010-01-26T13:35:00Z</dcterms:modified>
</cp:coreProperties>
</file>